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</w:r>
      <w:r>
        <w:rPr>
          <w:rFonts w:asciiTheme="majorHAnsi" w:hAnsiTheme="majorHAnsi"/>
          <w:b/>
          <w:bCs/>
          <w:sz w:val="18"/>
          <w:szCs w:val="18"/>
          <w:u w:val="single"/>
        </w:rPr>
      </w:r>
      <w:r>
        <w:rPr>
          <w:rFonts w:asciiTheme="majorHAnsi" w:hAnsiTheme="majorHAnsi"/>
          <w:b/>
          <w:bCs/>
          <w:sz w:val="18"/>
          <w:szCs w:val="18"/>
          <w:u w:val="single"/>
        </w:rPr>
      </w:r>
    </w:p>
    <w:p>
      <w:pPr>
        <w:pStyle w:val="1055"/>
        <w:pBdr/>
        <w:spacing/>
        <w:ind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</w:r>
      <w:r>
        <w:rPr>
          <w:rFonts w:asciiTheme="majorHAnsi" w:hAnsiTheme="majorHAnsi"/>
          <w:b/>
          <w:bCs/>
          <w:sz w:val="18"/>
          <w:szCs w:val="18"/>
          <w:u w:val="single"/>
        </w:rPr>
      </w:r>
      <w:r>
        <w:rPr>
          <w:rFonts w:asciiTheme="majorHAnsi" w:hAnsiTheme="majorHAnsi"/>
          <w:b/>
          <w:bCs/>
          <w:sz w:val="18"/>
          <w:szCs w:val="18"/>
          <w:u w:val="single"/>
        </w:rPr>
      </w:r>
    </w:p>
    <w:p>
      <w:pPr>
        <w:pStyle w:val="1055"/>
        <w:pBdr/>
        <w:spacing/>
        <w:ind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  <w:u w:val="single"/>
        </w:rPr>
      </w:r>
      <w:r>
        <w:rPr>
          <w:rFonts w:asciiTheme="majorHAnsi" w:hAnsiTheme="majorHAnsi"/>
          <w:b/>
          <w:bCs/>
          <w:sz w:val="18"/>
          <w:szCs w:val="18"/>
          <w:u w:val="single"/>
        </w:rPr>
      </w:r>
      <w:r>
        <w:rPr>
          <w:rFonts w:asciiTheme="majorHAnsi" w:hAnsiTheme="majorHAnsi"/>
          <w:b/>
          <w:bCs/>
          <w:sz w:val="18"/>
          <w:szCs w:val="18"/>
          <w:u w:val="single"/>
        </w:rPr>
      </w:r>
    </w:p>
    <w:p>
      <w:pPr>
        <w:pStyle w:val="1055"/>
        <w:pBdr/>
        <w:spacing/>
        <w:ind/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eastAsia="Calibri" w:cs="Calibri"/>
          <w:b/>
          <w:sz w:val="22"/>
          <w:szCs w:val="22"/>
          <w:u w:val="single"/>
        </w:rPr>
        <w:t xml:space="preserve">ŽÁDOST O PŘIJETÍ </w:t>
      </w:r>
      <w:r>
        <w:rPr>
          <w:rFonts w:ascii="Calibri" w:hAnsi="Calibri" w:eastAsia="Calibri" w:cs="Calibri"/>
          <w:b/>
          <w:sz w:val="22"/>
          <w:szCs w:val="22"/>
          <w:u w:val="single"/>
        </w:rPr>
        <w:t xml:space="preserve">K ZÁKLADNÍMU VZDĚLÁVÁNÍ</w:t>
      </w:r>
      <w:r>
        <w:rPr>
          <w:rFonts w:ascii="Calibri" w:hAnsi="Calibri" w:eastAsia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eastAsia="Calibri" w:cs="Calibri"/>
          <w:b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</w:rPr>
      </w:r>
      <w:r>
        <w:rPr>
          <w:rFonts w:ascii="Calibri" w:hAnsi="Calibri" w:cs="Calibri"/>
          <w:b/>
          <w:sz w:val="22"/>
          <w:szCs w:val="22"/>
          <w:u w:val="single"/>
        </w:rPr>
      </w:r>
    </w:p>
    <w:p>
      <w:pPr>
        <w:pStyle w:val="1055"/>
        <w:pBdr/>
        <w:spacing/>
        <w:ind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pBdr/>
        <w:spacing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Podle </w:t>
      </w:r>
      <w:r>
        <w:rPr>
          <w:rFonts w:ascii="Calibri" w:hAnsi="Calibri" w:eastAsia="Calibri" w:cs="Calibri"/>
          <w:b/>
          <w:bCs/>
          <w:i w:val="0"/>
          <w:iCs w:val="0"/>
          <w:sz w:val="20"/>
          <w:szCs w:val="20"/>
        </w:rPr>
        <w:t xml:space="preserve">§ 36 odst. 4 a 5 zákona č. 561/2004 Sb.,</w:t>
      </w:r>
      <w:r>
        <w:rPr>
          <w:rFonts w:ascii="Calibri" w:hAnsi="Calibri" w:eastAsia="Calibri" w:cs="Calibri"/>
          <w:b/>
          <w:sz w:val="20"/>
          <w:szCs w:val="20"/>
        </w:rPr>
        <w:t xml:space="preserve"> o předš</w:t>
      </w:r>
      <w:r>
        <w:rPr>
          <w:rFonts w:ascii="Calibri" w:hAnsi="Calibri" w:eastAsia="Calibri" w:cs="Calibri"/>
          <w:b/>
          <w:sz w:val="20"/>
          <w:szCs w:val="20"/>
        </w:rPr>
        <w:t xml:space="preserve">kolním, základním, středním, vyšším odborném a jiném vzdělávání (školský zákon), ve znění pozdějších předpisů, žádám o přijetí k základnímu vzdělávání do prvního ročníku v Základní škole, Praha 9 – Černý Most, Bří Venclíků 1140, 198 00, ve školním roce 202</w:t>
      </w:r>
      <w:r>
        <w:rPr>
          <w:rFonts w:ascii="Calibri" w:hAnsi="Calibri" w:eastAsia="Calibri" w:cs="Calibri"/>
          <w:b/>
          <w:sz w:val="20"/>
          <w:szCs w:val="20"/>
        </w:rPr>
        <w:t xml:space="preserve">6/202</w:t>
      </w:r>
      <w:r>
        <w:rPr>
          <w:rFonts w:ascii="Calibri" w:hAnsi="Calibri" w:eastAsia="Calibri" w:cs="Calibri"/>
          <w:b/>
          <w:sz w:val="20"/>
          <w:szCs w:val="20"/>
        </w:rPr>
        <w:t xml:space="preserve">7.</w: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pBdr/>
        <w:spacing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numPr>
          <w:ilvl w:val="0"/>
          <w:numId w:val="7"/>
        </w:numPr>
        <w:pBdr/>
        <w:spacing w:line="480" w:lineRule="auto"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OSOBNÍ ÚDAJE </w:t>
      </w:r>
      <w:r>
        <w:rPr>
          <w:rFonts w:ascii="Calibri" w:hAnsi="Calibri" w:eastAsia="Calibri" w:cs="Calibri"/>
          <w:b/>
          <w:sz w:val="20"/>
          <w:szCs w:val="20"/>
        </w:rPr>
        <w:t xml:space="preserve">ŽADATELE (DÍTĚTE)</w: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J</w:t>
      </w:r>
      <w:r>
        <w:rPr>
          <w:rFonts w:ascii="Calibri" w:hAnsi="Calibri" w:eastAsia="Calibri" w:cs="Calibri"/>
          <w:sz w:val="20"/>
          <w:szCs w:val="20"/>
        </w:rPr>
        <w:t xml:space="preserve">méno</w:t>
      </w:r>
      <w:r>
        <w:rPr>
          <w:rFonts w:ascii="Calibri" w:hAnsi="Calibri" w:eastAsia="Calibri" w:cs="Calibri"/>
          <w:sz w:val="20"/>
          <w:szCs w:val="20"/>
        </w:rPr>
        <w:t xml:space="preserve">:   </w:t>
      </w:r>
      <w:r>
        <w:rPr>
          <w:rFonts w:ascii="Calibri" w:hAnsi="Calibri" w:eastAsia="Calibri" w:cs="Calibri"/>
          <w:sz w:val="20"/>
          <w:szCs w:val="20"/>
        </w:rPr>
        <w:t xml:space="preserve">_____________________________</w:t>
      </w:r>
      <w:r>
        <w:rPr>
          <w:rFonts w:ascii="Calibri" w:hAnsi="Calibri" w:eastAsia="Calibri" w:cs="Calibri"/>
          <w:sz w:val="20"/>
          <w:szCs w:val="20"/>
        </w:rPr>
        <w:t xml:space="preserve"> příjmení: __________________</w:t>
      </w:r>
      <w:r>
        <w:rPr>
          <w:rFonts w:ascii="Calibri" w:hAnsi="Calibri" w:eastAsia="Calibri" w:cs="Calibri"/>
          <w:sz w:val="20"/>
          <w:szCs w:val="20"/>
        </w:rPr>
        <w:t xml:space="preserve">___________</w:t>
      </w:r>
      <w:r>
        <w:rPr>
          <w:rFonts w:ascii="Calibri" w:hAnsi="Calibri" w:eastAsia="Calibri" w:cs="Calibri"/>
          <w:sz w:val="20"/>
          <w:szCs w:val="20"/>
        </w:rPr>
        <w:t xml:space="preserve">_</w:t>
      </w:r>
      <w:r>
        <w:rPr>
          <w:rFonts w:ascii="Calibri" w:hAnsi="Calibri" w:eastAsia="Calibri" w:cs="Calibri"/>
          <w:sz w:val="20"/>
          <w:szCs w:val="20"/>
        </w:rPr>
        <w:t xml:space="preserve">*dívka          *chlapec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datum narození: __________________________________________________________________________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trvalý pobyt / </w:t>
      </w:r>
      <w:r>
        <w:rPr>
          <w:rFonts w:ascii="Calibri" w:hAnsi="Calibri" w:eastAsia="Calibri" w:cs="Calibri"/>
          <w:sz w:val="20"/>
          <w:szCs w:val="20"/>
        </w:rPr>
        <w:t xml:space="preserve">místo pobytu</w:t>
      </w:r>
      <w:r>
        <w:rPr>
          <w:rFonts w:ascii="Calibri" w:hAnsi="Calibri" w:eastAsia="Calibri" w:cs="Calibri"/>
          <w:sz w:val="20"/>
          <w:szCs w:val="20"/>
        </w:rPr>
        <w:t xml:space="preserve">: ___________________________________________________________</w:t>
      </w:r>
      <w:r>
        <w:rPr>
          <w:rFonts w:ascii="Calibri" w:hAnsi="Calibri" w:eastAsia="Calibri" w:cs="Calibri"/>
          <w:sz w:val="20"/>
          <w:szCs w:val="20"/>
        </w:rPr>
        <w:t xml:space="preserve">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</w:rPr>
        <w:t xml:space="preserve">spádová škola: _____________________________________________________________</w:t>
      </w:r>
      <w:r>
        <w:rPr>
          <w:rFonts w:ascii="Calibri" w:hAnsi="Calibri" w:eastAsia="Calibri" w:cs="Calibri"/>
          <w:sz w:val="20"/>
          <w:szCs w:val="20"/>
        </w:rPr>
        <w:t xml:space="preserve">_____________</w:t>
      </w:r>
      <w:r>
        <w:rPr>
          <w:rFonts w:ascii="Calibri" w:hAnsi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dosavadní vzdělávání: * MŠ ________________________________________________________________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                                                      *PT ZŠ _________________________________________________________________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</w:rPr>
        <w:t xml:space="preserve">                                        *jiné ___________________________________________________________________</w:t>
      </w:r>
      <w:r>
        <w:rPr>
          <w:rFonts w:ascii="Calibri" w:hAnsi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</w:p>
    <w:p>
      <w:pPr>
        <w:pStyle w:val="1037"/>
        <w:pBdr/>
        <w:spacing w:line="276" w:lineRule="auto"/>
        <w:ind/>
        <w:jc w:val="both"/>
        <w:rPr>
          <w:rFonts w:ascii="Calibri" w:hAnsi="Calibri" w:cs="Calibri"/>
          <w:iCs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  <w:t xml:space="preserve">Další informace (údaje o speciálních vzdělávacích potřebách, které mohou mít vliv na počet žáků ve třídě nebo pro účely nastavení vhodných podpůrných opatření pro budoucího žáka školy): </w:t>
      </w:r>
      <w:r>
        <w:rPr>
          <w:rFonts w:ascii="Calibri" w:hAnsi="Calibri" w:cs="Calibri"/>
          <w:iCs/>
          <w:sz w:val="20"/>
          <w:szCs w:val="20"/>
          <w:highlight w:val="none"/>
        </w:rPr>
      </w:r>
      <w:r>
        <w:rPr>
          <w:rFonts w:ascii="Calibri" w:hAnsi="Calibri" w:cs="Calibri"/>
          <w:iCs/>
          <w:sz w:val="20"/>
          <w:szCs w:val="20"/>
          <w:highlight w:val="none"/>
        </w:rPr>
      </w:r>
    </w:p>
    <w:p>
      <w:pPr>
        <w:pStyle w:val="1037"/>
        <w:pBdr/>
        <w:spacing w:line="480" w:lineRule="auto"/>
        <w:ind/>
        <w:jc w:val="both"/>
        <w:rPr>
          <w:rFonts w:ascii="Calibri" w:hAnsi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  <w:highlight w:val="none"/>
        </w:rPr>
        <w:t xml:space="preserve">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</w:p>
    <w:p>
      <w:pPr>
        <w:pStyle w:val="1037"/>
        <w:pBdr/>
        <w:spacing w:line="276" w:lineRule="auto"/>
        <w:ind/>
        <w:jc w:val="both"/>
        <w:rPr>
          <w:rFonts w:ascii="Calibri" w:hAnsi="Calibri" w:cs="Calibri"/>
          <w:bCs/>
          <w:i/>
          <w:color w:val="000000" w:themeColor="text1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§ 4 odst. 5 vyhlášky č. 48/2005 Sb.</w:t>
      </w:r>
      <w:r>
        <w:rPr>
          <w:rFonts w:ascii="Calibri" w:hAnsi="Calibri" w:cs="Calibri"/>
          <w:bCs/>
          <w:i/>
          <w:color w:val="000000" w:themeColor="text1"/>
          <w:sz w:val="20"/>
          <w:szCs w:val="20"/>
          <w:highlight w:val="none"/>
        </w:rPr>
      </w:r>
      <w:r>
        <w:rPr>
          <w:rFonts w:ascii="Calibri" w:hAnsi="Calibri" w:cs="Calibri"/>
          <w:bCs/>
          <w:i/>
          <w:color w:val="000000" w:themeColor="text1"/>
          <w:sz w:val="20"/>
          <w:szCs w:val="20"/>
          <w:highlight w:val="none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numPr>
          <w:ilvl w:val="0"/>
          <w:numId w:val="7"/>
        </w:numPr>
        <w:pBdr/>
        <w:spacing w:line="480" w:lineRule="auto"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 ÚDAJE O ZÁKONNÉM ZÁSTUPCI</w: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Jméno</w:t>
      </w:r>
      <w:r>
        <w:rPr>
          <w:rFonts w:ascii="Calibri" w:hAnsi="Calibri" w:eastAsia="Calibri" w:cs="Calibri"/>
          <w:sz w:val="20"/>
          <w:szCs w:val="20"/>
        </w:rPr>
        <w:t xml:space="preserve">:   </w:t>
      </w:r>
      <w:r>
        <w:rPr>
          <w:rFonts w:ascii="Calibri" w:hAnsi="Calibri" w:eastAsia="Calibri" w:cs="Calibri"/>
          <w:sz w:val="20"/>
          <w:szCs w:val="20"/>
        </w:rPr>
        <w:t xml:space="preserve">_________________ </w:t>
      </w:r>
      <w:r>
        <w:rPr>
          <w:rFonts w:ascii="Calibri" w:hAnsi="Calibri" w:eastAsia="Calibri" w:cs="Calibri"/>
          <w:sz w:val="20"/>
          <w:szCs w:val="20"/>
        </w:rPr>
        <w:t xml:space="preserve">příjmení: __________________</w:t>
      </w:r>
      <w:r>
        <w:rPr>
          <w:rFonts w:ascii="Calibri" w:hAnsi="Calibri" w:eastAsia="Calibri" w:cs="Calibri"/>
          <w:sz w:val="20"/>
          <w:szCs w:val="20"/>
        </w:rPr>
        <w:t xml:space="preserve">__</w:t>
      </w:r>
      <w:r>
        <w:rPr>
          <w:rFonts w:ascii="Calibri" w:hAnsi="Calibri" w:eastAsia="Calibri" w:cs="Calibri"/>
          <w:sz w:val="20"/>
          <w:szCs w:val="20"/>
        </w:rPr>
        <w:t xml:space="preserve">*matka    *otec    *jiné:___________________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trvalý pobyt / místo pobytu: ______________________________________________________________</w:t>
      </w:r>
      <w:r>
        <w:rPr>
          <w:rFonts w:ascii="Calibri" w:hAnsi="Calibri" w:eastAsia="Calibri" w:cs="Calibri"/>
          <w:sz w:val="20"/>
          <w:szCs w:val="20"/>
        </w:rPr>
        <w:t xml:space="preserve">_</w:t>
      </w:r>
      <w:r>
        <w:rPr>
          <w:rFonts w:ascii="Calibri" w:hAnsi="Calibri" w:eastAsia="Calibri" w:cs="Calibri"/>
          <w:sz w:val="20"/>
          <w:szCs w:val="20"/>
        </w:rPr>
        <w:t xml:space="preserve">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korespondenční adresa</w:t>
      </w:r>
      <w:r>
        <w:rPr>
          <w:rFonts w:ascii="Calibri" w:hAnsi="Calibri" w:eastAsia="Calibri" w:cs="Calibri"/>
          <w:sz w:val="20"/>
          <w:szCs w:val="20"/>
        </w:rPr>
        <w:t xml:space="preserve">: _______________________________________________</w:t>
      </w:r>
      <w:r>
        <w:rPr>
          <w:rFonts w:ascii="Calibri" w:hAnsi="Calibri" w:eastAsia="Calibri" w:cs="Calibri"/>
          <w:sz w:val="20"/>
          <w:szCs w:val="20"/>
        </w:rPr>
        <w:t xml:space="preserve">_______________________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telefon:______________</w:t>
      </w:r>
      <w:r>
        <w:rPr>
          <w:rFonts w:ascii="Calibri" w:hAnsi="Calibri" w:eastAsia="Calibri" w:cs="Calibri"/>
          <w:sz w:val="20"/>
          <w:szCs w:val="20"/>
        </w:rPr>
        <w:t xml:space="preserve">________________</w:t>
      </w:r>
      <w:r>
        <w:rPr>
          <w:rFonts w:ascii="Calibri" w:hAnsi="Calibri" w:eastAsia="Calibri" w:cs="Calibri"/>
          <w:sz w:val="20"/>
          <w:szCs w:val="20"/>
        </w:rPr>
        <w:t xml:space="preserve">___</w:t>
      </w:r>
      <w:r>
        <w:rPr>
          <w:rFonts w:ascii="Calibri" w:hAnsi="Calibri" w:eastAsia="Calibri" w:cs="Calibri"/>
          <w:sz w:val="20"/>
          <w:szCs w:val="20"/>
        </w:rPr>
        <w:t xml:space="preserve">_e-mail</w:t>
      </w:r>
      <w:r>
        <w:rPr>
          <w:rFonts w:ascii="Calibri" w:hAnsi="Calibri" w:eastAsia="Calibri" w:cs="Calibri"/>
          <w:sz w:val="20"/>
          <w:szCs w:val="20"/>
        </w:rPr>
        <w:t xml:space="preserve"> (</w:t>
      </w:r>
      <w:r>
        <w:rPr>
          <w:rFonts w:ascii="Calibri" w:hAnsi="Calibri" w:eastAsia="Calibri" w:cs="Calibri"/>
          <w:i/>
          <w:sz w:val="20"/>
          <w:szCs w:val="20"/>
        </w:rPr>
        <w:t xml:space="preserve">čitelně</w:t>
      </w:r>
      <w:r>
        <w:rPr>
          <w:rFonts w:ascii="Calibri" w:hAnsi="Calibri" w:eastAsia="Calibri" w:cs="Calibri"/>
          <w:sz w:val="20"/>
          <w:szCs w:val="20"/>
        </w:rPr>
        <w:t xml:space="preserve">)</w:t>
      </w:r>
      <w:r>
        <w:rPr>
          <w:rFonts w:ascii="Calibri" w:hAnsi="Calibri" w:eastAsia="Calibri" w:cs="Calibri"/>
          <w:sz w:val="20"/>
          <w:szCs w:val="20"/>
        </w:rPr>
        <w:t xml:space="preserve">: _____________________________________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ID datové schránky (</w:t>
      </w:r>
      <w:r>
        <w:rPr>
          <w:rFonts w:ascii="Calibri" w:hAnsi="Calibri" w:eastAsia="Calibri" w:cs="Calibri"/>
          <w:i/>
          <w:sz w:val="20"/>
          <w:szCs w:val="20"/>
        </w:rPr>
        <w:t xml:space="preserve">pouze soukromé, nesmí být firemní</w:t>
      </w:r>
      <w:r>
        <w:rPr>
          <w:rFonts w:ascii="Calibri" w:hAnsi="Calibri" w:eastAsia="Calibri" w:cs="Calibri"/>
          <w:sz w:val="20"/>
          <w:szCs w:val="20"/>
        </w:rPr>
        <w:t xml:space="preserve">)_______________</w:t>
      </w:r>
      <w:r>
        <w:rPr>
          <w:rFonts w:ascii="Calibri" w:hAnsi="Calibri" w:eastAsia="Calibri" w:cs="Calibri"/>
          <w:sz w:val="20"/>
          <w:szCs w:val="20"/>
        </w:rPr>
        <w:t xml:space="preserve">______________________________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numPr>
          <w:ilvl w:val="0"/>
          <w:numId w:val="7"/>
        </w:numPr>
        <w:pBdr/>
        <w:spacing w:line="480" w:lineRule="auto"/>
        <w:ind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b/>
          <w:sz w:val="20"/>
          <w:szCs w:val="20"/>
        </w:rPr>
        <w:t xml:space="preserve">ÚDAJE O ZÁPISU</w: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s dítětem pracovala: ______________________                   </w:t>
      </w:r>
      <w:r>
        <w:rPr>
          <w:rFonts w:ascii="Calibri" w:hAnsi="Calibri" w:eastAsia="Calibri" w:cs="Calibri"/>
          <w:sz w:val="20"/>
          <w:szCs w:val="20"/>
        </w:rPr>
        <w:t xml:space="preserve">úřední náležitosti ověřila: ______________________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eastAsia="Calibri" w:cs="Calibri"/>
          <w:sz w:val="18"/>
          <w:szCs w:val="18"/>
          <w:highlight w:val="none"/>
        </w:rPr>
      </w:pPr>
      <w:r>
        <w:rPr>
          <w:rFonts w:ascii="Calibri" w:hAnsi="Calibri" w:eastAsia="Calibri" w:cs="Calibri"/>
          <w:sz w:val="20"/>
          <w:szCs w:val="20"/>
        </w:rPr>
        <w:t xml:space="preserve">doložení </w:t>
      </w:r>
      <w:r>
        <w:rPr>
          <w:rFonts w:ascii="Calibri" w:hAnsi="Calibri" w:eastAsia="Calibri" w:cs="Calibri"/>
          <w:sz w:val="20"/>
          <w:szCs w:val="20"/>
        </w:rPr>
        <w:t xml:space="preserve">pobytu: </w:t>
      </w:r>
      <w:r>
        <w:rPr>
          <w:rFonts w:ascii="Calibri" w:hAnsi="Calibri" w:eastAsia="Calibri" w:cs="Calibri"/>
          <w:sz w:val="18"/>
          <w:szCs w:val="18"/>
        </w:rPr>
        <w:t xml:space="preserve"> *</w:t>
      </w:r>
      <w:r>
        <w:rPr>
          <w:rFonts w:ascii="Calibri" w:hAnsi="Calibri" w:eastAsia="Calibri" w:cs="Calibri"/>
          <w:sz w:val="18"/>
          <w:szCs w:val="18"/>
        </w:rPr>
        <w:t xml:space="preserve"> ze seznamu  </w:t>
      </w:r>
      <w:r>
        <w:rPr>
          <w:rFonts w:ascii="Calibri" w:hAnsi="Calibri" w:eastAsia="Calibri" w:cs="Calibri"/>
          <w:sz w:val="18"/>
          <w:szCs w:val="18"/>
        </w:rPr>
        <w:t xml:space="preserve">ÚMČ</w:t>
      </w:r>
      <w:r>
        <w:rPr>
          <w:rFonts w:ascii="Calibri" w:hAnsi="Calibri" w:eastAsia="Calibri" w:cs="Calibri"/>
          <w:sz w:val="18"/>
          <w:szCs w:val="18"/>
        </w:rPr>
        <w:t xml:space="preserve">  </w:t>
      </w:r>
      <w:r>
        <w:rPr>
          <w:rFonts w:ascii="Calibri" w:hAnsi="Calibri" w:eastAsia="Calibri" w:cs="Calibri"/>
          <w:sz w:val="18"/>
          <w:szCs w:val="18"/>
        </w:rPr>
        <w:t xml:space="preserve">  </w:t>
      </w:r>
      <w:r>
        <w:rPr>
          <w:rFonts w:ascii="Calibri" w:hAnsi="Calibri" w:eastAsia="Calibri" w:cs="Calibri"/>
          <w:sz w:val="18"/>
          <w:szCs w:val="18"/>
        </w:rPr>
        <w:t xml:space="preserve">*z dokladu žadatele (</w:t>
      </w:r>
      <w:r>
        <w:rPr>
          <w:rFonts w:ascii="Calibri" w:hAnsi="Calibri" w:eastAsia="Calibri" w:cs="Calibri"/>
          <w:sz w:val="18"/>
          <w:szCs w:val="18"/>
        </w:rPr>
        <w:t xml:space="preserve">dítěte - </w:t>
      </w:r>
      <w:r>
        <w:rPr>
          <w:rFonts w:ascii="Calibri" w:hAnsi="Calibri" w:eastAsia="Calibri" w:cs="Calibri"/>
          <w:sz w:val="18"/>
          <w:szCs w:val="18"/>
        </w:rPr>
        <w:t xml:space="preserve">kopie přiložena)</w:t>
      </w:r>
      <w:r>
        <w:rPr>
          <w:rFonts w:ascii="Calibri" w:hAnsi="Calibri" w:eastAsia="Calibri" w:cs="Calibri"/>
          <w:sz w:val="18"/>
          <w:szCs w:val="18"/>
        </w:rPr>
        <w:t xml:space="preserve">  </w:t>
      </w:r>
      <w:r>
        <w:rPr>
          <w:rFonts w:ascii="Calibri" w:hAnsi="Calibri" w:eastAsia="Calibri" w:cs="Calibri"/>
          <w:sz w:val="18"/>
          <w:szCs w:val="18"/>
        </w:rPr>
        <w:t xml:space="preserve"> </w:t>
      </w:r>
      <w:r>
        <w:rPr>
          <w:rFonts w:ascii="Calibri" w:hAnsi="Calibri" w:eastAsia="Calibri" w:cs="Calibri"/>
          <w:sz w:val="18"/>
          <w:szCs w:val="18"/>
        </w:rPr>
        <w:t xml:space="preserve">    </w:t>
      </w:r>
      <w:r>
        <w:rPr>
          <w:rFonts w:ascii="Calibri" w:hAnsi="Calibri" w:eastAsia="Calibri" w:cs="Calibri"/>
          <w:sz w:val="18"/>
          <w:szCs w:val="18"/>
        </w:rPr>
        <w:t xml:space="preserve">*potvrzení ÚMČ / MV</w:t>
      </w:r>
      <w:r>
        <w:rPr>
          <w:rFonts w:ascii="Calibri" w:hAnsi="Calibri" w:eastAsia="Calibri" w:cs="Calibri"/>
          <w:sz w:val="18"/>
          <w:szCs w:val="18"/>
        </w:rPr>
        <w:t xml:space="preserve"> (přiloženo)</w:t>
      </w:r>
      <w:r>
        <w:rPr>
          <w:rFonts w:ascii="Calibri" w:hAnsi="Calibri" w:eastAsia="Calibri" w:cs="Calibri"/>
          <w:sz w:val="18"/>
          <w:szCs w:val="18"/>
          <w:highlight w:val="none"/>
        </w:rPr>
        <w:t xml:space="preserve"> </w:t>
      </w:r>
      <w:r>
        <w:rPr>
          <w:rFonts w:ascii="Calibri" w:hAnsi="Calibri" w:eastAsia="Calibri" w:cs="Calibri"/>
          <w:sz w:val="18"/>
          <w:szCs w:val="18"/>
          <w:highlight w:val="none"/>
        </w:rPr>
      </w:r>
      <w:r>
        <w:rPr>
          <w:rFonts w:ascii="Calibri" w:hAnsi="Calibri" w:eastAsia="Calibri" w:cs="Calibri"/>
          <w:sz w:val="18"/>
          <w:szCs w:val="18"/>
          <w:highlight w:val="none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eastAsia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  <w:highlight w:val="none"/>
        </w:rPr>
        <w:t xml:space="preserve">počet příloh ________________________________________________________________________________</w:t>
      </w: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eastAsia="Calibri" w:cs="Calibri"/>
          <w:sz w:val="20"/>
          <w:szCs w:val="20"/>
          <w:highlight w:val="none"/>
        </w:rPr>
      </w:r>
    </w:p>
    <w:p>
      <w:pPr>
        <w:pStyle w:val="1037"/>
        <w:pBdr/>
        <w:spacing/>
        <w:ind/>
        <w:jc w:val="both"/>
        <w:rPr>
          <w:bCs/>
          <w:i/>
          <w:sz w:val="18"/>
          <w:szCs w:val="18"/>
          <w:highlight w:val="none"/>
        </w:rPr>
      </w:pPr>
      <w:r>
        <w:rPr>
          <w:rFonts w:asciiTheme="minorHAnsi" w:hAnsiTheme="minorHAnsi"/>
          <w:bCs/>
          <w:i/>
          <w:color w:val="auto"/>
          <w:sz w:val="18"/>
          <w:szCs w:val="18"/>
        </w:rPr>
        <w:t xml:space="preserve">(např. Žádost o OPŠD, doporučení školského poradenského zařízení</w:t>
      </w:r>
      <w:r>
        <w:rPr>
          <w:rFonts w:asciiTheme="minorHAnsi" w:hAnsiTheme="minorHAnsi"/>
          <w:i/>
          <w:iCs/>
          <w:color w:val="auto"/>
          <w:sz w:val="18"/>
          <w:szCs w:val="18"/>
        </w:rPr>
        <w:t xml:space="preserve">, příp</w:t>
      </w:r>
      <w:r>
        <w:rPr>
          <w:rFonts w:asciiTheme="minorHAnsi" w:hAnsiTheme="minorHAnsi"/>
          <w:i/>
          <w:iCs/>
          <w:color w:val="auto"/>
          <w:sz w:val="18"/>
          <w:szCs w:val="18"/>
        </w:rPr>
        <w:t xml:space="preserve">adně</w:t>
      </w:r>
      <w:r>
        <w:rPr>
          <w:rFonts w:asciiTheme="minorHAnsi" w:hAnsiTheme="minorHAnsi"/>
          <w:i/>
          <w:iCs/>
          <w:color w:val="auto"/>
          <w:sz w:val="18"/>
          <w:szCs w:val="18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18"/>
          <w:szCs w:val="18"/>
        </w:rPr>
        <w:t xml:space="preserve">)</w:t>
      </w:r>
      <w:r>
        <w:rPr>
          <w:bCs/>
          <w:i/>
          <w:sz w:val="18"/>
          <w:szCs w:val="18"/>
          <w:highlight w:val="none"/>
        </w:rPr>
      </w:r>
      <w:r>
        <w:rPr>
          <w:bCs/>
          <w:i/>
          <w:sz w:val="18"/>
          <w:szCs w:val="18"/>
          <w:highlight w:val="none"/>
        </w:rPr>
      </w:r>
    </w:p>
    <w:p>
      <w:pPr>
        <w:pStyle w:val="1037"/>
        <w:pBdr/>
        <w:spacing/>
        <w:ind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</w:r>
      <w:r>
        <w:rPr>
          <w:bCs/>
          <w:i/>
          <w:sz w:val="18"/>
          <w:szCs w:val="18"/>
        </w:rPr>
      </w:r>
      <w:r>
        <w:rPr>
          <w:bCs/>
          <w:i/>
          <w:sz w:val="18"/>
          <w:szCs w:val="18"/>
        </w:rPr>
      </w:r>
    </w:p>
    <w:p>
      <w:pPr>
        <w:pStyle w:val="1055"/>
        <w:pBdr/>
        <w:spacing w:line="480" w:lineRule="auto"/>
        <w:ind/>
        <w:jc w:val="both"/>
        <w:rPr>
          <w:rFonts w:ascii="Calibri" w:hAnsi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</w:p>
    <w:p>
      <w:pPr>
        <w:pStyle w:val="1055"/>
        <w:pBdr/>
        <w:spacing w:line="360" w:lineRule="auto"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45"/>
        <w:pBdr/>
        <w:spacing/>
        <w:ind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</w:rPr>
        <w:t xml:space="preserve">Poučení:</w:t>
      </w:r>
      <w:r>
        <w:rPr>
          <w:rFonts w:ascii="Calibri" w:hAnsi="Calibri" w:cs="Calibri"/>
          <w:b/>
          <w:i/>
          <w:sz w:val="20"/>
          <w:szCs w:val="20"/>
        </w:rPr>
      </w:r>
      <w:r>
        <w:rPr>
          <w:rFonts w:ascii="Calibri" w:hAnsi="Calibri" w:cs="Calibri"/>
          <w:b/>
          <w:i/>
          <w:sz w:val="20"/>
          <w:szCs w:val="20"/>
        </w:rPr>
      </w:r>
    </w:p>
    <w:p>
      <w:pPr>
        <w:pStyle w:val="1045"/>
        <w:numPr>
          <w:ilvl w:val="0"/>
          <w:numId w:val="14"/>
        </w:numPr>
        <w:pBdr/>
        <w:spacing/>
        <w:ind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eastAsia="Calibri" w:cs="Calibri"/>
          <w:i/>
          <w:sz w:val="20"/>
          <w:szCs w:val="20"/>
        </w:rPr>
        <w:t xml:space="preserve">Svým podpisem potvrzuji, že jsem byl (a) poučen (a) o tom, že touto žádostí je ve smyslu § 44, odst. 1 zákona č. 500/2004 Sb., správní řád, ve znění pozdějších předpisů, (dále jen „správní řád“), zahájeno správní řízení ve výše uvedené věci.</w:t>
      </w:r>
      <w:r>
        <w:rPr>
          <w:rFonts w:ascii="Calibri" w:hAnsi="Calibri" w:cs="Calibri"/>
          <w:i/>
          <w:sz w:val="20"/>
          <w:szCs w:val="20"/>
        </w:rPr>
      </w:r>
      <w:r>
        <w:rPr>
          <w:rFonts w:ascii="Calibri" w:hAnsi="Calibri" w:cs="Calibri"/>
          <w:i/>
          <w:sz w:val="20"/>
          <w:szCs w:val="20"/>
        </w:rPr>
      </w:r>
    </w:p>
    <w:p>
      <w:pPr>
        <w:pStyle w:val="1045"/>
        <w:pBdr/>
        <w:spacing/>
        <w:ind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eastAsia="Calibri" w:cs="Calibri"/>
          <w:b/>
          <w:i/>
          <w:sz w:val="20"/>
          <w:szCs w:val="20"/>
        </w:rPr>
        <w:t xml:space="preserve">Dále jsem byl(a) poučen(a) o tom, že:</w:t>
      </w:r>
      <w:r>
        <w:rPr>
          <w:rFonts w:ascii="Calibri" w:hAnsi="Calibri" w:cs="Calibri"/>
          <w:b/>
          <w:i/>
          <w:sz w:val="20"/>
          <w:szCs w:val="20"/>
        </w:rPr>
      </w:r>
      <w:r>
        <w:rPr>
          <w:rFonts w:ascii="Calibri" w:hAnsi="Calibri" w:cs="Calibri"/>
          <w:b/>
          <w:i/>
          <w:sz w:val="20"/>
          <w:szCs w:val="20"/>
        </w:rPr>
      </w:r>
    </w:p>
    <w:p>
      <w:pPr>
        <w:pStyle w:val="1048"/>
        <w:numPr>
          <w:ilvl w:val="0"/>
          <w:numId w:val="15"/>
        </w:numPr>
        <w:pBdr/>
        <w:spacing w:line="240" w:lineRule="auto"/>
        <w:ind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eastAsia="Calibri" w:cs="Calibri"/>
          <w:i/>
          <w:sz w:val="20"/>
          <w:szCs w:val="20"/>
        </w:rPr>
        <w:t xml:space="preserve">dle § 36 odst. 3 správního řádu musí být účastníkům řízení před vydáním rozhodnutí ve věci dána </w:t>
      </w:r>
      <w:r>
        <w:rPr>
          <w:rFonts w:ascii="Calibri" w:hAnsi="Calibri" w:eastAsia="Calibri" w:cs="Calibri"/>
          <w:b/>
          <w:i/>
          <w:sz w:val="20"/>
          <w:szCs w:val="20"/>
        </w:rPr>
        <w:t xml:space="preserve">možnost vyjádřit se k podkladům rozhodnutí</w:t>
      </w:r>
      <w:r>
        <w:rPr>
          <w:rFonts w:ascii="Calibri" w:hAnsi="Calibri" w:eastAsia="Calibri" w:cs="Calibri"/>
          <w:b/>
          <w:i/>
          <w:sz w:val="20"/>
          <w:szCs w:val="20"/>
        </w:rPr>
        <w:t xml:space="preserve"> a </w:t>
      </w:r>
      <w:r>
        <w:rPr>
          <w:rFonts w:ascii="Calibri" w:hAnsi="Calibri" w:eastAsia="Calibri" w:cs="Calibri"/>
          <w:i/>
          <w:sz w:val="20"/>
          <w:szCs w:val="20"/>
        </w:rPr>
        <w:t xml:space="preserve">dle § 38 odst. 1 mají účastníci a jejich zástupci právo </w:t>
      </w:r>
      <w:r>
        <w:rPr>
          <w:rFonts w:ascii="Calibri" w:hAnsi="Calibri" w:eastAsia="Calibri" w:cs="Calibri"/>
          <w:b/>
          <w:i/>
          <w:sz w:val="20"/>
          <w:szCs w:val="20"/>
        </w:rPr>
        <w:t xml:space="preserve">nahlížet do spisu</w:t>
      </w:r>
      <w:r>
        <w:rPr>
          <w:rFonts w:ascii="Calibri" w:hAnsi="Calibri" w:eastAsia="Calibri" w:cs="Calibri"/>
          <w:i/>
          <w:sz w:val="20"/>
          <w:szCs w:val="20"/>
        </w:rPr>
        <w:t xml:space="preserve">.</w:t>
      </w:r>
      <w:r>
        <w:rPr>
          <w:rFonts w:ascii="Calibri" w:hAnsi="Calibri" w:eastAsia="Calibri" w:cs="Calibri"/>
          <w:i/>
          <w:sz w:val="20"/>
          <w:szCs w:val="20"/>
        </w:rPr>
        <w:t xml:space="preserve"> </w:t>
      </w:r>
      <w:r>
        <w:rPr>
          <w:rFonts w:ascii="Calibri" w:hAnsi="Calibri" w:eastAsia="Calibri" w:cs="Calibri"/>
          <w:i/>
          <w:sz w:val="20"/>
          <w:szCs w:val="20"/>
        </w:rPr>
        <w:t xml:space="preserve">Obojí  je</w:t>
      </w:r>
      <w:r>
        <w:rPr>
          <w:rFonts w:ascii="Calibri" w:hAnsi="Calibri" w:eastAsia="Calibri" w:cs="Calibri"/>
          <w:i/>
          <w:sz w:val="20"/>
          <w:szCs w:val="20"/>
        </w:rPr>
        <w:t xml:space="preserve"> možné dne </w:t>
      </w:r>
      <w:r>
        <w:rPr>
          <w:rFonts w:ascii="Calibri" w:hAnsi="Calibri" w:eastAsia="Calibri" w:cs="Calibri"/>
          <w:b/>
          <w:i/>
          <w:sz w:val="20"/>
          <w:szCs w:val="20"/>
        </w:rPr>
        <w:t xml:space="preserve">17.2. 2026 od 10 do 11 hodin</w:t>
      </w:r>
      <w:r>
        <w:rPr>
          <w:rFonts w:ascii="Calibri" w:hAnsi="Calibri" w:eastAsia="Calibri" w:cs="Calibri"/>
          <w:i/>
          <w:sz w:val="20"/>
          <w:szCs w:val="20"/>
        </w:rPr>
        <w:t xml:space="preserve">  </w:t>
      </w:r>
      <w:r>
        <w:rPr>
          <w:rFonts w:ascii="Calibri" w:hAnsi="Calibri" w:eastAsia="Calibri" w:cs="Calibri"/>
          <w:i/>
          <w:sz w:val="20"/>
          <w:szCs w:val="20"/>
        </w:rPr>
        <w:t xml:space="preserve">na ředitelství</w:t>
      </w:r>
      <w:r>
        <w:rPr>
          <w:rFonts w:ascii="Calibri" w:hAnsi="Calibri" w:eastAsia="Calibri" w:cs="Calibri"/>
          <w:i/>
          <w:sz w:val="20"/>
          <w:szCs w:val="20"/>
        </w:rPr>
        <w:t xml:space="preserve"> školy Základní škola, Praha 9 – Černý Most, Bří</w:t>
      </w:r>
      <w:r>
        <w:rPr>
          <w:rFonts w:ascii="Calibri" w:hAnsi="Calibri" w:eastAsia="Calibri" w:cs="Calibri"/>
          <w:i/>
          <w:sz w:val="20"/>
          <w:szCs w:val="20"/>
        </w:rPr>
        <w:t xml:space="preserve"> </w:t>
      </w:r>
      <w:r>
        <w:rPr>
          <w:rFonts w:ascii="Calibri" w:hAnsi="Calibri" w:eastAsia="Calibri" w:cs="Calibri"/>
          <w:i/>
          <w:sz w:val="20"/>
          <w:szCs w:val="20"/>
        </w:rPr>
        <w:t xml:space="preserve">Venclíků</w:t>
      </w:r>
      <w:r>
        <w:rPr>
          <w:rFonts w:ascii="Calibri" w:hAnsi="Calibri" w:eastAsia="Calibri" w:cs="Calibri"/>
          <w:i/>
          <w:sz w:val="20"/>
          <w:szCs w:val="20"/>
        </w:rPr>
        <w:t xml:space="preserve"> </w:t>
      </w:r>
      <w:r>
        <w:rPr>
          <w:rFonts w:ascii="Calibri" w:hAnsi="Calibri" w:eastAsia="Calibri" w:cs="Calibri"/>
          <w:i/>
          <w:sz w:val="20"/>
          <w:szCs w:val="20"/>
        </w:rPr>
        <w:t xml:space="preserve">1140/1, 198</w:t>
      </w:r>
      <w:r>
        <w:rPr>
          <w:rFonts w:ascii="Calibri" w:hAnsi="Calibri" w:eastAsia="Calibri" w:cs="Calibri"/>
          <w:i/>
          <w:sz w:val="20"/>
          <w:szCs w:val="20"/>
        </w:rPr>
        <w:t xml:space="preserve"> </w:t>
      </w:r>
      <w:r>
        <w:rPr>
          <w:rFonts w:ascii="Calibri" w:hAnsi="Calibri" w:eastAsia="Calibri" w:cs="Calibri"/>
          <w:i/>
          <w:sz w:val="20"/>
          <w:szCs w:val="20"/>
        </w:rPr>
        <w:t xml:space="preserve">00, Praha 9.</w:t>
      </w:r>
      <w:r>
        <w:rPr>
          <w:rFonts w:ascii="Calibri" w:hAnsi="Calibri" w:eastAsia="Calibri" w:cs="Calibri"/>
          <w:i/>
          <w:sz w:val="20"/>
          <w:szCs w:val="20"/>
        </w:rPr>
        <w:t xml:space="preserve"> V odůvodněných případech lze po telefonické domluvě sjednat náhradní termín.</w:t>
      </w:r>
      <w:r>
        <w:rPr>
          <w:rFonts w:ascii="Calibri" w:hAnsi="Calibri" w:eastAsia="Calibri" w:cs="Calibri"/>
          <w:i/>
          <w:sz w:val="20"/>
          <w:szCs w:val="20"/>
        </w:rPr>
        <w:t xml:space="preserve">  </w:t>
      </w:r>
      <w:r>
        <w:rPr>
          <w:rFonts w:ascii="Calibri" w:hAnsi="Calibri" w:eastAsia="Calibri" w:cs="Calibri"/>
          <w:i/>
          <w:sz w:val="20"/>
          <w:szCs w:val="20"/>
        </w:rPr>
        <w:t xml:space="preserve">Termín</w:t>
      </w:r>
      <w:r>
        <w:rPr>
          <w:rFonts w:ascii="Calibri" w:hAnsi="Calibri" w:eastAsia="Calibri" w:cs="Calibri"/>
          <w:i/>
          <w:sz w:val="20"/>
          <w:szCs w:val="20"/>
        </w:rPr>
        <w:t xml:space="preserve"> případné návštěvy je nutné si</w:t>
      </w:r>
      <w:r>
        <w:rPr>
          <w:rFonts w:ascii="Calibri" w:hAnsi="Calibri" w:eastAsia="Calibri" w:cs="Calibri"/>
          <w:i/>
          <w:sz w:val="20"/>
          <w:szCs w:val="20"/>
        </w:rPr>
        <w:t xml:space="preserve"> předem</w:t>
      </w:r>
      <w:r>
        <w:rPr>
          <w:rFonts w:ascii="Calibri" w:hAnsi="Calibri" w:eastAsia="Calibri" w:cs="Calibri"/>
          <w:i/>
          <w:sz w:val="20"/>
          <w:szCs w:val="20"/>
        </w:rPr>
        <w:t xml:space="preserve"> </w:t>
      </w:r>
      <w:r>
        <w:rPr>
          <w:rFonts w:ascii="Calibri" w:hAnsi="Calibri" w:eastAsia="Calibri" w:cs="Calibri"/>
          <w:i/>
          <w:sz w:val="20"/>
          <w:szCs w:val="20"/>
        </w:rPr>
        <w:t xml:space="preserve">zajistit </w:t>
      </w:r>
      <w:r>
        <w:rPr>
          <w:rFonts w:ascii="Calibri" w:hAnsi="Calibri" w:eastAsia="Calibri" w:cs="Calibri"/>
          <w:i/>
          <w:sz w:val="20"/>
          <w:szCs w:val="20"/>
        </w:rPr>
        <w:t xml:space="preserve">prostřednictvím</w:t>
      </w:r>
      <w:r>
        <w:rPr>
          <w:rFonts w:ascii="Calibri" w:hAnsi="Calibri" w:eastAsia="Calibri" w:cs="Calibri"/>
          <w:i/>
          <w:sz w:val="20"/>
          <w:szCs w:val="20"/>
        </w:rPr>
        <w:t xml:space="preserve"> </w:t>
      </w:r>
      <w:r>
        <w:rPr>
          <w:rFonts w:ascii="Calibri" w:hAnsi="Calibri" w:eastAsia="Calibri" w:cs="Calibri"/>
          <w:i/>
          <w:sz w:val="20"/>
          <w:szCs w:val="20"/>
        </w:rPr>
        <w:t xml:space="preserve">systému</w:t>
      </w:r>
      <w:r>
        <w:rPr>
          <w:rFonts w:ascii="Calibri" w:hAnsi="Calibri" w:eastAsia="Calibri" w:cs="Calibri"/>
          <w:i/>
          <w:sz w:val="20"/>
          <w:szCs w:val="20"/>
        </w:rPr>
        <w:t xml:space="preserve"> RESERVANDO</w:t>
      </w:r>
      <w:r>
        <w:rPr>
          <w:rFonts w:ascii="Calibri" w:hAnsi="Calibri" w:eastAsia="Calibri" w:cs="Calibri"/>
          <w:i/>
          <w:sz w:val="20"/>
          <w:szCs w:val="20"/>
        </w:rPr>
        <w:t xml:space="preserve">. </w:t>
      </w:r>
      <w:r>
        <w:rPr>
          <w:rFonts w:ascii="Calibri" w:hAnsi="Calibri" w:eastAsia="Calibri" w:cs="Calibri"/>
          <w:i/>
          <w:sz w:val="20"/>
          <w:szCs w:val="20"/>
        </w:rPr>
        <w:t xml:space="preserve">https://zsvencliku.reservando.cz</w:t>
      </w:r>
      <w:r>
        <w:rPr>
          <w:rFonts w:ascii="Calibri" w:hAnsi="Calibri" w:cs="Calibri"/>
          <w:b/>
          <w:sz w:val="20"/>
          <w:szCs w:val="20"/>
        </w:rPr>
      </w:r>
      <w:r>
        <w:rPr>
          <w:rFonts w:ascii="Calibri" w:hAnsi="Calibri" w:cs="Calibri"/>
          <w:b/>
          <w:sz w:val="20"/>
          <w:szCs w:val="20"/>
        </w:rPr>
      </w:r>
    </w:p>
    <w:p>
      <w:pPr>
        <w:pStyle w:val="1048"/>
        <w:numPr>
          <w:ilvl w:val="0"/>
          <w:numId w:val="15"/>
        </w:numPr>
        <w:pBdr/>
        <w:spacing w:line="24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eastAsia="Calibri" w:cs="Calibri"/>
          <w:i/>
          <w:sz w:val="20"/>
          <w:szCs w:val="20"/>
        </w:rPr>
        <w:t xml:space="preserve">v  zákonné</w:t>
      </w:r>
      <w:r>
        <w:rPr>
          <w:rFonts w:ascii="Calibri" w:hAnsi="Calibri" w:eastAsia="Calibri" w:cs="Calibri"/>
          <w:i/>
          <w:sz w:val="20"/>
          <w:szCs w:val="20"/>
        </w:rPr>
        <w:t xml:space="preserve"> lhůtě bude ve věci vydáno rozhodnutí, které bude v souladu s § 72 správního řádu zákonnému zástupci řádně oznámeno. 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48"/>
        <w:numPr>
          <w:ilvl w:val="0"/>
          <w:numId w:val="15"/>
        </w:numPr>
        <w:pBdr/>
        <w:spacing w:line="24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i/>
          <w:sz w:val="20"/>
          <w:szCs w:val="20"/>
        </w:rPr>
        <w:t xml:space="preserve">Rozhodnutí o přijetí je považováno za řádně oznámené zveřejněním identifikačního kódu žadatele na webu školy. </w:t>
      </w:r>
      <w:r>
        <w:rPr>
          <w:rFonts w:ascii="Calibri" w:hAnsi="Calibri" w:eastAsia="Calibri" w:cs="Calibri"/>
          <w:i/>
          <w:sz w:val="20"/>
          <w:szCs w:val="20"/>
        </w:rPr>
        <w:t xml:space="preserve">V písemné podobě bude zákonným zástupcům doručeno prostřednictvím datové schránky</w:t>
      </w:r>
      <w:r>
        <w:rPr>
          <w:rFonts w:ascii="Calibri" w:hAnsi="Calibri" w:eastAsia="Calibri" w:cs="Calibri"/>
          <w:i/>
          <w:sz w:val="20"/>
          <w:szCs w:val="20"/>
        </w:rPr>
        <w:t xml:space="preserve">, </w:t>
      </w:r>
      <w:r>
        <w:rPr>
          <w:rFonts w:ascii="Calibri" w:hAnsi="Calibri" w:eastAsia="Calibri" w:cs="Calibri"/>
          <w:i/>
          <w:sz w:val="20"/>
          <w:szCs w:val="20"/>
        </w:rPr>
        <w:t xml:space="preserve">nebo </w:t>
      </w:r>
      <w:r>
        <w:rPr>
          <w:rFonts w:ascii="Calibri" w:hAnsi="Calibri" w:eastAsia="Calibri" w:cs="Calibri"/>
          <w:i/>
          <w:sz w:val="20"/>
          <w:szCs w:val="20"/>
        </w:rPr>
        <w:t xml:space="preserve"> předáno</w:t>
      </w:r>
      <w:r>
        <w:rPr>
          <w:rFonts w:ascii="Calibri" w:hAnsi="Calibri" w:eastAsia="Calibri" w:cs="Calibri"/>
          <w:i/>
          <w:sz w:val="20"/>
          <w:szCs w:val="20"/>
        </w:rPr>
        <w:t xml:space="preserve"> do vlastních rukou </w:t>
      </w:r>
      <w:r>
        <w:rPr>
          <w:rFonts w:ascii="Calibri" w:hAnsi="Calibri" w:eastAsia="Calibri" w:cs="Calibri"/>
          <w:i/>
          <w:sz w:val="20"/>
          <w:szCs w:val="20"/>
        </w:rPr>
        <w:t xml:space="preserve">9.3.2026 </w:t>
      </w:r>
      <w:r>
        <w:rPr>
          <w:rFonts w:ascii="Calibri" w:hAnsi="Calibri" w:eastAsia="Calibri" w:cs="Calibri"/>
          <w:i/>
          <w:sz w:val="20"/>
          <w:szCs w:val="20"/>
        </w:rPr>
        <w:t xml:space="preserve">8:00 – 9:00 a 15:30- 17:00, případně v </w:t>
      </w:r>
      <w:r>
        <w:rPr>
          <w:rFonts w:ascii="Calibri" w:hAnsi="Calibri" w:eastAsia="Calibri" w:cs="Calibri"/>
          <w:i/>
          <w:sz w:val="20"/>
          <w:szCs w:val="20"/>
        </w:rPr>
        <w:t xml:space="preserve"> jiném předem </w:t>
      </w:r>
      <w:r>
        <w:rPr>
          <w:rFonts w:ascii="Calibri" w:hAnsi="Calibri" w:eastAsia="Calibri" w:cs="Calibri"/>
          <w:i/>
          <w:sz w:val="20"/>
          <w:szCs w:val="20"/>
        </w:rPr>
        <w:t xml:space="preserve">telefonicky </w:t>
      </w:r>
      <w:r>
        <w:rPr>
          <w:rFonts w:ascii="Calibri" w:hAnsi="Calibri" w:eastAsia="Calibri" w:cs="Calibri"/>
          <w:i/>
          <w:sz w:val="20"/>
          <w:szCs w:val="20"/>
        </w:rPr>
        <w:t xml:space="preserve">domluveném termínu. 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48"/>
        <w:numPr>
          <w:ilvl w:val="0"/>
          <w:numId w:val="15"/>
        </w:numPr>
        <w:pBdr/>
        <w:spacing w:line="24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i/>
          <w:sz w:val="20"/>
          <w:szCs w:val="20"/>
        </w:rPr>
        <w:t xml:space="preserve">Rozhodnutí o nepřijetí bude žadateli doručeno prostřednictvím datové schránky nebo poštou.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Style w:val="1048"/>
        <w:numPr>
          <w:ilvl w:val="0"/>
          <w:numId w:val="15"/>
        </w:numPr>
        <w:pBdr/>
        <w:spacing w:line="240" w:lineRule="auto"/>
        <w:ind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i/>
          <w:sz w:val="20"/>
          <w:szCs w:val="20"/>
        </w:rPr>
        <w:t xml:space="preserve">dle § 36 odst.</w:t>
      </w:r>
      <w:r>
        <w:rPr>
          <w:rFonts w:ascii="Calibri" w:hAnsi="Calibri" w:eastAsia="Calibri" w:cs="Calibri"/>
          <w:i/>
          <w:sz w:val="20"/>
          <w:szCs w:val="20"/>
        </w:rPr>
        <w:t xml:space="preserve"> 4 správního řádu účastník nebo jeho zástupce je povinen předložit na výzvu oprávněné úřední osoby průkaz totožnosti, což je doklad, který je veřejnou listinou, v němž je uvedeno jméno, příjmení, datum narození, místo trvalého pobytu a z něhož je patrná i </w:t>
      </w:r>
      <w:r>
        <w:rPr>
          <w:rFonts w:ascii="Calibri" w:hAnsi="Calibri" w:eastAsia="Calibri" w:cs="Calibri"/>
          <w:i/>
          <w:sz w:val="20"/>
          <w:szCs w:val="20"/>
        </w:rPr>
        <w:t xml:space="preserve">podoba </w:t>
      </w:r>
      <w:r>
        <w:rPr>
          <w:rFonts w:ascii="Calibri" w:hAnsi="Calibri" w:eastAsia="Calibri" w:cs="Calibri"/>
          <w:i/>
          <w:sz w:val="20"/>
          <w:szCs w:val="20"/>
        </w:rPr>
        <w:t xml:space="preserve">účastníka </w:t>
      </w:r>
      <w:r>
        <w:rPr>
          <w:rFonts w:ascii="Calibri" w:hAnsi="Calibri" w:eastAsia="Calibri" w:cs="Calibri"/>
          <w:i/>
          <w:sz w:val="20"/>
          <w:szCs w:val="20"/>
        </w:rPr>
        <w:t xml:space="preserve">.</w: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  <w:highlight w:val="none"/>
        </w:rPr>
      </w:pPr>
      <w:r>
        <w:rPr>
          <w:rFonts w:ascii="Calibri" w:hAnsi="Calibri" w:eastAsia="Calibri" w:cs="Calibri"/>
          <w:sz w:val="20"/>
          <w:szCs w:val="20"/>
        </w:rPr>
        <w:t xml:space="preserve">V Praze dne ________________</w:t>
      </w:r>
      <w:r>
        <w:rPr>
          <w:rFonts w:ascii="Calibri" w:hAnsi="Calibri" w:eastAsia="Calibri" w:cs="Calibri"/>
          <w:sz w:val="20"/>
          <w:szCs w:val="20"/>
        </w:rPr>
        <w:t xml:space="preserve">__________</w:t>
      </w:r>
      <w:r>
        <w:rPr>
          <w:rFonts w:ascii="Calibri" w:hAnsi="Calibri" w:eastAsia="Calibri" w:cs="Calibri"/>
          <w:sz w:val="20"/>
          <w:szCs w:val="20"/>
        </w:rPr>
        <w:t xml:space="preserve">____    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 xml:space="preserve"> podpis zák. zástupce žadatele_______</w:t>
      </w:r>
      <w:r>
        <w:rPr>
          <w:rFonts w:ascii="Calibri" w:hAnsi="Calibri" w:eastAsia="Calibri" w:cs="Calibri"/>
          <w:sz w:val="20"/>
          <w:szCs w:val="20"/>
        </w:rPr>
        <w:t xml:space="preserve">_____________</w:t>
      </w:r>
      <w:r>
        <w:rPr>
          <w:rFonts w:ascii="Calibri" w:hAnsi="Calibri" w:eastAsia="Calibri" w:cs="Calibri"/>
          <w:sz w:val="20"/>
          <w:szCs w:val="20"/>
        </w:rPr>
        <w:t xml:space="preserve">___</w:t>
      </w:r>
      <w:r>
        <w:rPr>
          <w:rFonts w:ascii="Calibri" w:hAnsi="Calibri" w:cs="Calibri"/>
          <w:sz w:val="20"/>
          <w:szCs w:val="20"/>
          <w:highlight w:val="none"/>
        </w:rPr>
      </w:r>
      <w:r>
        <w:rPr>
          <w:rFonts w:ascii="Calibri" w:hAnsi="Calibri" w:cs="Calibri"/>
          <w:sz w:val="20"/>
          <w:szCs w:val="20"/>
          <w:highlight w:val="none"/>
        </w:rPr>
      </w:r>
    </w:p>
    <w:p>
      <w:pPr>
        <w:pBdr/>
        <w:spacing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p>
      <w:pPr>
        <w:pBdr/>
        <w:spacing/>
        <w:ind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highlight w:val="none"/>
        </w:rPr>
      </w:r>
      <w:r>
        <w:rPr>
          <w:rFonts w:asciiTheme="majorHAnsi" w:hAnsiTheme="majorHAnsi"/>
          <w:sz w:val="18"/>
          <w:szCs w:val="18"/>
        </w:rPr>
      </w:r>
      <w:r>
        <w:rPr>
          <w:rFonts w:asciiTheme="majorHAnsi" w:hAnsiTheme="majorHAnsi"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imSun">
    <w:panose1 w:val="02010600030101010101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Helvetica Neue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7"/>
      <w:pBdr/>
      <w:spacing w:line="276" w:lineRule="auto"/>
      <w:ind/>
      <w:rPr>
        <w:rFonts w:asciiTheme="minorHAnsi" w:hAnsiTheme="minorHAnsi" w:cstheme="minorHAnsi"/>
        <w:b/>
        <w:color w:val="8db3e2" w:themeColor="text2" w:themeTint="66"/>
        <w:sz w:val="20"/>
        <w:szCs w:val="20"/>
      </w:rPr>
    </w:pP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ZŠ Praha 9 – Černý Most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  <w:t xml:space="preserve">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tel.: +420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277278710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</w:t>
    </w:r>
    <w:r>
      <w:rPr>
        <w:rFonts w:asciiTheme="minorHAnsi" w:hAnsiTheme="minorHAnsi" w:cstheme="minorHAnsi"/>
        <w:b/>
        <w:color w:val="8db3e2" w:themeColor="text2" w:themeTint="66"/>
        <w:sz w:val="20"/>
        <w:szCs w:val="20"/>
      </w:rPr>
    </w:r>
    <w:r>
      <w:rPr>
        <w:rFonts w:asciiTheme="minorHAnsi" w:hAnsiTheme="minorHAnsi" w:cstheme="minorHAnsi"/>
        <w:b/>
        <w:color w:val="8db3e2" w:themeColor="text2" w:themeTint="66"/>
        <w:sz w:val="20"/>
        <w:szCs w:val="20"/>
      </w:rPr>
    </w:r>
  </w:p>
  <w:p>
    <w:pPr>
      <w:keepNext w:val="true"/>
      <w:pBdr/>
      <w:spacing/>
      <w:ind/>
      <w:outlineLvl w:val="1"/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pP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Bří Venclíků 1140/1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, 198 00 Praha 9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e-mail: </w:t>
    </w:r>
    <w:hyperlink r:id="rId1" w:tooltip="mailto:zuzana.kafkova@zsvenc" w:history="1">
      <w:r>
        <w:rPr>
          <w:rStyle w:val="1040"/>
          <w:rFonts w:asciiTheme="minorHAnsi" w:hAnsiTheme="minorHAnsi" w:cstheme="minorHAnsi"/>
          <w:b/>
          <w:bCs/>
          <w:color w:val="8db3e2" w:themeColor="text2" w:themeTint="66"/>
          <w:sz w:val="20"/>
          <w:szCs w:val="20"/>
          <w:u w:val="none"/>
        </w:rPr>
        <w:t xml:space="preserve">zuzana.kafkova@zsvenc</w:t>
      </w:r>
    </w:hyperlink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liku.cz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</w:r>
  </w:p>
  <w:p>
    <w:pPr>
      <w:keepNext w:val="true"/>
      <w:pBdr/>
      <w:spacing/>
      <w:ind/>
      <w:outlineLvl w:val="1"/>
      <w:rPr>
        <w:rFonts w:asciiTheme="majorHAnsi" w:hAnsiTheme="majorHAnsi"/>
        <w:b/>
        <w:bCs/>
      </w:rPr>
    </w:pPr>
    <w:r/>
    <w:hyperlink r:id="rId2" w:tooltip="http://www.zsvencliku.cz" w:history="1">
      <w:r>
        <w:rPr>
          <w:rStyle w:val="1040"/>
          <w:rFonts w:asciiTheme="minorHAnsi" w:hAnsiTheme="minorHAnsi" w:cstheme="minorHAnsi"/>
          <w:b/>
          <w:color w:val="8db3e2" w:themeColor="text2" w:themeTint="66"/>
          <w:sz w:val="20"/>
          <w:szCs w:val="20"/>
          <w:u w:val="none"/>
        </w:rPr>
        <w:t xml:space="preserve">www.zsvencliku.cz</w:t>
      </w:r>
    </w:hyperlink>
    <w:r>
      <w:rPr>
        <w:rStyle w:val="1040"/>
        <w:rFonts w:asciiTheme="minorHAnsi" w:hAnsiTheme="minorHAnsi" w:cstheme="minorHAnsi"/>
        <w:b/>
        <w:color w:val="8db3e2" w:themeColor="text2" w:themeTint="66"/>
        <w:sz w:val="20"/>
        <w:szCs w:val="20"/>
        <w:u w:val="none"/>
      </w:rPr>
      <w:t xml:space="preserve">                                                        </w:t>
    </w:r>
    <w:r>
      <w:rPr>
        <w:rStyle w:val="1040"/>
        <w:rFonts w:asciiTheme="minorHAnsi" w:hAnsiTheme="minorHAnsi" w:cstheme="minorHAnsi"/>
        <w:b/>
        <w:color w:val="8db3e2" w:themeColor="text2" w:themeTint="66"/>
        <w:sz w:val="20"/>
        <w:szCs w:val="20"/>
        <w:u w:val="none"/>
      </w:rPr>
      <w:t xml:space="preserve">                          </w:t>
    </w:r>
    <w:r>
      <w:rPr>
        <w:rStyle w:val="1040"/>
        <w:rFonts w:asciiTheme="minorHAnsi" w:hAnsiTheme="minorHAnsi" w:cstheme="minorHAnsi"/>
        <w:b/>
        <w:color w:val="8db3e2" w:themeColor="text2" w:themeTint="66"/>
        <w:sz w:val="20"/>
        <w:szCs w:val="20"/>
        <w:u w:val="none"/>
      </w:rPr>
      <w:t xml:space="preserve">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ID datové schránky: pve2y4n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ab/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</w:t>
    </w:r>
    <w:r>
      <w:rPr>
        <w:rFonts w:asciiTheme="minorHAnsi" w:hAnsiTheme="minorHAnsi" w:cstheme="minorHAnsi"/>
        <w:b/>
        <w:bCs/>
        <w:color w:val="8db3e2" w:themeColor="text2" w:themeTint="66"/>
        <w:sz w:val="20"/>
        <w:szCs w:val="20"/>
      </w:rPr>
      <w:t xml:space="preserve">                                                    </w:t>
    </w:r>
    <w:r>
      <w:rPr>
        <w:rFonts w:asciiTheme="majorHAnsi" w:hAnsiTheme="majorHAnsi"/>
        <w:b/>
        <w:bCs/>
      </w:rPr>
      <w:tab/>
    </w:r>
    <w:r>
      <w:rPr>
        <w:rFonts w:asciiTheme="majorHAnsi" w:hAnsiTheme="majorHAnsi"/>
        <w:b/>
        <w:bCs/>
      </w:rPr>
    </w:r>
    <w:r>
      <w:rPr>
        <w:rFonts w:asciiTheme="majorHAnsi" w:hAnsiTheme="majorHAnsi"/>
        <w:b/>
        <w:bCs/>
      </w:rPr>
    </w:r>
  </w:p>
  <w:p>
    <w:pPr>
      <w:keepNext w:val="true"/>
      <w:pBdr/>
      <w:spacing/>
      <w:ind/>
      <w:outlineLvl w:val="1"/>
      <w:rPr>
        <w:rFonts w:cs="Times New Roman" w:asciiTheme="majorHAnsi" w:hAnsiTheme="majorHAnsi"/>
        <w:sz w:val="20"/>
        <w:szCs w:val="20"/>
      </w:rPr>
    </w:pPr>
    <w:r>
      <w:rPr>
        <w:rFonts w:cs="Times New Roman" w:asciiTheme="majorHAnsi" w:hAnsiTheme="majorHAnsi"/>
        <w:sz w:val="20"/>
        <w:szCs w:val="20"/>
      </w:rPr>
    </w:r>
    <w:r>
      <w:rPr>
        <w:rFonts w:cs="Times New Roman" w:asciiTheme="majorHAnsi" w:hAnsiTheme="majorHAnsi"/>
        <w:sz w:val="20"/>
        <w:szCs w:val="20"/>
      </w:rPr>
    </w:r>
    <w:r>
      <w:rPr>
        <w:rFonts w:cs="Times New Roman" w:asciiTheme="majorHAnsi" w:hAnsiTheme="majorHAnsi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/>
      <w:spacing/>
      <w:ind/>
      <w:jc w:val="right"/>
      <w:rPr>
        <w:b/>
        <w:szCs w:val="24"/>
      </w:rPr>
    </w:pPr>
    <w:r/>
    <w:bookmarkStart w:id="2" w:name="_Hlk68079746"/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-290195</wp:posOffset>
              </wp:positionH>
              <wp:positionV relativeFrom="paragraph">
                <wp:posOffset>7620</wp:posOffset>
              </wp:positionV>
              <wp:extent cx="800100" cy="942975"/>
              <wp:effectExtent l="0" t="0" r="0" b="9525"/>
              <wp:wrapTight wrapText="bothSides">
                <wp:wrapPolygon edited="1">
                  <wp:start x="0" y="0"/>
                  <wp:lineTo x="0" y="21382"/>
                  <wp:lineTo x="21086" y="21382"/>
                  <wp:lineTo x="21086" y="0"/>
                  <wp:lineTo x="0" y="0"/>
                </wp:wrapPolygon>
              </wp:wrapTight>
              <wp:docPr id="1" name="Obrázek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6996985" name="Obrázek 1"/>
                      <pic:cNvPicPr/>
                      <pic:nvPr/>
                    </pic:nvPicPr>
                    <pic:blipFill>
                      <a:blip r:embed="rId1"/>
                      <a:srcRect l="13710" t="7693" r="17742" b="6837"/>
                      <a:stretch/>
                    </pic:blipFill>
                    <pic:spPr bwMode="auto">
                      <a:xfrm>
                        <a:off x="0" y="0"/>
                        <a:ext cx="80010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22.85pt;mso-position-horizontal:absolute;mso-position-vertical-relative:text;margin-top:0.60pt;mso-position-vertical:absolute;width:63.00pt;height:74.25pt;mso-wrap-distance-left:9.00pt;mso-wrap-distance-top:0.00pt;mso-wrap-distance-right:9.00pt;mso-wrap-distance-bottom:0.00pt;z-index:1;" wrapcoords="0 0 0 98991 97620 98991 97620 0 0 0" stroked="f">
              <w10:wrap type="tight"/>
              <v:imagedata r:id="rId1" o:title="" croptop="5042f" cropleft="8985f" cropbottom="4481f" cropright="11627f"/>
              <o:lock v:ext="edit" rotation="t"/>
            </v:shape>
          </w:pict>
        </mc:Fallback>
      </mc:AlternateContent>
    </w:r>
    <w:r>
      <w:rPr>
        <w:b/>
        <w:szCs w:val="24"/>
      </w:rPr>
      <w:t xml:space="preserve">IDENTIFIKAČNÍ KÓD </w:t>
    </w:r>
    <w:r>
      <w:rPr>
        <w:b/>
        <w:szCs w:val="24"/>
      </w:rPr>
      <w:t xml:space="preserve">ŽADATELE _________</w:t>
    </w:r>
    <w:r>
      <w:rPr>
        <w:b/>
        <w:szCs w:val="24"/>
      </w:rPr>
    </w:r>
    <w:r>
      <w:rPr>
        <w:b/>
        <w:szCs w:val="24"/>
      </w:rPr>
    </w:r>
  </w:p>
  <w:p>
    <w:pPr>
      <w:pStyle w:val="1046"/>
      <w:pBdr/>
      <w:spacing/>
      <w:ind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1046"/>
      <w:pBdr/>
      <w:spacing/>
      <w:ind/>
      <w:rPr>
        <w:rFonts w:ascii="Arial" w:hAnsi="Arial" w:cs="Arial"/>
      </w:rPr>
    </w:pPr>
    <w:r>
      <w:rPr>
        <w:rFonts w:ascii="Arial" w:hAnsi="Arial" w:cs="Arial"/>
      </w:rPr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1046"/>
      <w:pBdr/>
      <w:spacing/>
      <w:ind/>
      <w:rPr>
        <w:u w:val="none"/>
      </w:rPr>
    </w:pPr>
    <w:r>
      <w:rPr>
        <w:rFonts w:ascii="Arial" w:hAnsi="Arial" w:cs="Arial"/>
      </w:rPr>
      <w:t xml:space="preserve">Základní škola, Praha 9 – Černý Most, Bří Venclíků 1140</w:t>
    </w:r>
    <w:r>
      <w:rPr>
        <w:u w:val="none"/>
      </w:rPr>
    </w:r>
    <w:r>
      <w:rPr>
        <w:u w:val="none"/>
      </w:rPr>
    </w:r>
  </w:p>
  <w:p>
    <w:pPr>
      <w:pStyle w:val="1046"/>
      <w:pBdr/>
      <w:spacing/>
      <w:ind/>
      <w:rPr>
        <w:rFonts w:ascii="Arial" w:hAnsi="Arial" w:cs="Arial"/>
        <w:u w:val="none"/>
      </w:rPr>
    </w:pPr>
    <w:r>
      <w:rPr>
        <w:rFonts w:ascii="Arial" w:hAnsi="Arial" w:cs="Arial"/>
        <w:sz w:val="20"/>
        <w:szCs w:val="20"/>
        <w:u w:val="none"/>
      </w:rPr>
      <w:t xml:space="preserve">Bří Venclíků1140/1, 198 00</w:t>
    </w:r>
    <w:r>
      <w:rPr>
        <w:rFonts w:ascii="Arial" w:hAnsi="Arial" w:cs="Arial"/>
        <w:sz w:val="20"/>
        <w:szCs w:val="20"/>
        <w:u w:val="none"/>
      </w:rPr>
      <w:t xml:space="preserve">,</w:t>
    </w:r>
    <w:r>
      <w:rPr>
        <w:rFonts w:ascii="Arial" w:hAnsi="Arial" w:cs="Arial"/>
        <w:sz w:val="20"/>
        <w:szCs w:val="20"/>
        <w:u w:val="none"/>
      </w:rPr>
      <w:t xml:space="preserve"> Praha 9</w:t>
    </w:r>
    <w:bookmarkEnd w:id="2"/>
    <w:r>
      <w:rPr>
        <w:rFonts w:ascii="Arial" w:hAnsi="Arial" w:cs="Arial"/>
        <w:u w:val="none"/>
      </w:rPr>
    </w:r>
    <w:r>
      <w:rPr>
        <w:rFonts w:ascii="Arial" w:hAnsi="Arial" w:cs="Arial"/>
        <w:u w:val="none"/>
      </w:rPr>
    </w:r>
  </w:p>
  <w:p>
    <w:pPr>
      <w:pStyle w:val="1041"/>
      <w:pBdr/>
      <w:spacing/>
      <w:ind/>
      <w:rPr>
        <w:b/>
        <w:sz w:val="24"/>
        <w:szCs w:val="24"/>
      </w:rPr>
    </w:pPr>
    <w:r>
      <w:t xml:space="preserve">                </w:t>
    </w:r>
    <w:r>
      <w:rPr>
        <w:b/>
        <w:sz w:val="24"/>
        <w:szCs w:val="24"/>
      </w:rPr>
    </w:r>
    <w:r>
      <w:rPr>
        <w:b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SimSun" w:cs="Times New Roman"/>
      </w:rPr>
      <w:start w:val="2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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11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cs-CZ" w:eastAsia="cs-CZ" w:bidi="ar-SA"/>
      </w:rPr>
    </w:rPrDefault>
    <w:pPrDefault>
      <w:pPr>
        <w:pBdr/>
        <w:spacing/>
        <w:ind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7">
    <w:name w:val="Table Grid"/>
    <w:basedOn w:val="10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Table Grid Light"/>
    <w:basedOn w:val="10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1"/>
    <w:basedOn w:val="10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2"/>
    <w:basedOn w:val="10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Plain Table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Plain Table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- Accent 1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- Accent 2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- Accent 3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 - Accent 4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5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6"/>
    <w:basedOn w:val="10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5 Dark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ned - Accent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ned - Accent 1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2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ned - Accent 3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4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5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6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&amp; Lined - Accent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&amp; Lined - Accent 1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&amp; Lined - Accent 2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&amp; Lined - Accent 3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 4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5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6"/>
    <w:basedOn w:val="10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- Accent 1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- Accent 2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- Accent 3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- Accent 4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5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6"/>
    <w:basedOn w:val="10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Heading 2"/>
    <w:basedOn w:val="1024"/>
    <w:next w:val="1024"/>
    <w:link w:val="98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74">
    <w:name w:val="Heading 3"/>
    <w:basedOn w:val="1024"/>
    <w:next w:val="1024"/>
    <w:link w:val="98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75">
    <w:name w:val="Heading 4"/>
    <w:basedOn w:val="1024"/>
    <w:next w:val="1024"/>
    <w:link w:val="98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6">
    <w:name w:val="Heading 5"/>
    <w:basedOn w:val="1024"/>
    <w:next w:val="1024"/>
    <w:link w:val="98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7">
    <w:name w:val="Heading 6"/>
    <w:basedOn w:val="1024"/>
    <w:next w:val="1024"/>
    <w:link w:val="98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8">
    <w:name w:val="Heading 7"/>
    <w:basedOn w:val="1024"/>
    <w:next w:val="1024"/>
    <w:link w:val="98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9">
    <w:name w:val="Heading 8"/>
    <w:basedOn w:val="1024"/>
    <w:next w:val="1024"/>
    <w:link w:val="98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Heading 9"/>
    <w:basedOn w:val="1024"/>
    <w:next w:val="1024"/>
    <w:link w:val="98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1">
    <w:name w:val="Heading 1 Char"/>
    <w:basedOn w:val="1026"/>
    <w:link w:val="10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2">
    <w:name w:val="Heading 2 Char"/>
    <w:basedOn w:val="1026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3">
    <w:name w:val="Heading 3 Char"/>
    <w:basedOn w:val="1026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84">
    <w:name w:val="Heading 4 Char"/>
    <w:basedOn w:val="1026"/>
    <w:link w:val="9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85">
    <w:name w:val="Heading 5 Char"/>
    <w:basedOn w:val="1026"/>
    <w:link w:val="9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6">
    <w:name w:val="Heading 6 Char"/>
    <w:basedOn w:val="1026"/>
    <w:link w:val="9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7">
    <w:name w:val="Heading 7 Char"/>
    <w:basedOn w:val="1026"/>
    <w:link w:val="9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8">
    <w:name w:val="Heading 8 Char"/>
    <w:basedOn w:val="1026"/>
    <w:link w:val="9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9">
    <w:name w:val="Heading 9 Char"/>
    <w:basedOn w:val="1026"/>
    <w:link w:val="9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0">
    <w:name w:val="Title Char"/>
    <w:basedOn w:val="1026"/>
    <w:link w:val="10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1">
    <w:name w:val="Subtitle"/>
    <w:basedOn w:val="1024"/>
    <w:next w:val="1024"/>
    <w:link w:val="99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92">
    <w:name w:val="Subtitle Char"/>
    <w:basedOn w:val="1026"/>
    <w:link w:val="99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3">
    <w:name w:val="Quote"/>
    <w:basedOn w:val="1024"/>
    <w:next w:val="1024"/>
    <w:link w:val="99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4">
    <w:name w:val="Quote Char"/>
    <w:basedOn w:val="1026"/>
    <w:link w:val="99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5">
    <w:name w:val="Intense Emphasis"/>
    <w:basedOn w:val="10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6">
    <w:name w:val="Intense Quote"/>
    <w:basedOn w:val="1024"/>
    <w:next w:val="1024"/>
    <w:link w:val="99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7">
    <w:name w:val="Intense Quote Char"/>
    <w:basedOn w:val="1026"/>
    <w:link w:val="99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8">
    <w:name w:val="Intense Reference"/>
    <w:basedOn w:val="10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99">
    <w:name w:val="Subtle Emphasis"/>
    <w:basedOn w:val="10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0">
    <w:name w:val="Emphasis"/>
    <w:basedOn w:val="1026"/>
    <w:uiPriority w:val="20"/>
    <w:qFormat/>
    <w:pPr>
      <w:pBdr/>
      <w:spacing/>
      <w:ind/>
    </w:pPr>
    <w:rPr>
      <w:i/>
      <w:iCs/>
    </w:rPr>
  </w:style>
  <w:style w:type="character" w:styleId="1001">
    <w:name w:val="Subtle Reference"/>
    <w:basedOn w:val="10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2">
    <w:name w:val="Book Title"/>
    <w:basedOn w:val="10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3">
    <w:name w:val="Header Char"/>
    <w:basedOn w:val="1026"/>
    <w:link w:val="1041"/>
    <w:uiPriority w:val="99"/>
    <w:pPr>
      <w:pBdr/>
      <w:spacing/>
      <w:ind/>
    </w:pPr>
  </w:style>
  <w:style w:type="character" w:styleId="1004">
    <w:name w:val="Footer Char"/>
    <w:basedOn w:val="1026"/>
    <w:link w:val="1043"/>
    <w:uiPriority w:val="99"/>
    <w:pPr>
      <w:pBdr/>
      <w:spacing/>
      <w:ind/>
    </w:pPr>
  </w:style>
  <w:style w:type="paragraph" w:styleId="1005">
    <w:name w:val="Caption"/>
    <w:basedOn w:val="1024"/>
    <w:next w:val="10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06">
    <w:name w:val="footnote text"/>
    <w:basedOn w:val="1024"/>
    <w:link w:val="10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7">
    <w:name w:val="Footnote Text Char"/>
    <w:basedOn w:val="1026"/>
    <w:link w:val="1006"/>
    <w:uiPriority w:val="99"/>
    <w:semiHidden/>
    <w:pPr>
      <w:pBdr/>
      <w:spacing/>
      <w:ind/>
    </w:pPr>
    <w:rPr>
      <w:sz w:val="20"/>
      <w:szCs w:val="20"/>
    </w:rPr>
  </w:style>
  <w:style w:type="character" w:styleId="1008">
    <w:name w:val="footnote reference"/>
    <w:basedOn w:val="1026"/>
    <w:uiPriority w:val="99"/>
    <w:semiHidden/>
    <w:unhideWhenUsed/>
    <w:pPr>
      <w:pBdr/>
      <w:spacing/>
      <w:ind/>
    </w:pPr>
    <w:rPr>
      <w:vertAlign w:val="superscript"/>
    </w:rPr>
  </w:style>
  <w:style w:type="paragraph" w:styleId="1009">
    <w:name w:val="endnote text"/>
    <w:basedOn w:val="1024"/>
    <w:link w:val="101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0">
    <w:name w:val="Endnote Text Char"/>
    <w:basedOn w:val="1026"/>
    <w:link w:val="1009"/>
    <w:uiPriority w:val="99"/>
    <w:semiHidden/>
    <w:pPr>
      <w:pBdr/>
      <w:spacing/>
      <w:ind/>
    </w:pPr>
    <w:rPr>
      <w:sz w:val="20"/>
      <w:szCs w:val="20"/>
    </w:rPr>
  </w:style>
  <w:style w:type="character" w:styleId="1011">
    <w:name w:val="endnote reference"/>
    <w:basedOn w:val="1026"/>
    <w:uiPriority w:val="99"/>
    <w:semiHidden/>
    <w:unhideWhenUsed/>
    <w:pPr>
      <w:pBdr/>
      <w:spacing/>
      <w:ind/>
    </w:pPr>
    <w:rPr>
      <w:vertAlign w:val="superscript"/>
    </w:rPr>
  </w:style>
  <w:style w:type="paragraph" w:styleId="1012">
    <w:name w:val="toc 1"/>
    <w:basedOn w:val="1024"/>
    <w:next w:val="1024"/>
    <w:uiPriority w:val="39"/>
    <w:unhideWhenUsed/>
    <w:pPr>
      <w:pBdr/>
      <w:spacing w:after="100"/>
      <w:ind/>
    </w:pPr>
  </w:style>
  <w:style w:type="paragraph" w:styleId="1013">
    <w:name w:val="toc 2"/>
    <w:basedOn w:val="1024"/>
    <w:next w:val="1024"/>
    <w:uiPriority w:val="39"/>
    <w:unhideWhenUsed/>
    <w:pPr>
      <w:pBdr/>
      <w:spacing w:after="100"/>
      <w:ind w:left="220"/>
    </w:pPr>
  </w:style>
  <w:style w:type="paragraph" w:styleId="1014">
    <w:name w:val="toc 3"/>
    <w:basedOn w:val="1024"/>
    <w:next w:val="1024"/>
    <w:uiPriority w:val="39"/>
    <w:unhideWhenUsed/>
    <w:pPr>
      <w:pBdr/>
      <w:spacing w:after="100"/>
      <w:ind w:left="440"/>
    </w:pPr>
  </w:style>
  <w:style w:type="paragraph" w:styleId="1015">
    <w:name w:val="toc 4"/>
    <w:basedOn w:val="1024"/>
    <w:next w:val="1024"/>
    <w:uiPriority w:val="39"/>
    <w:unhideWhenUsed/>
    <w:pPr>
      <w:pBdr/>
      <w:spacing w:after="100"/>
      <w:ind w:left="660"/>
    </w:pPr>
  </w:style>
  <w:style w:type="paragraph" w:styleId="1016">
    <w:name w:val="toc 5"/>
    <w:basedOn w:val="1024"/>
    <w:next w:val="1024"/>
    <w:uiPriority w:val="39"/>
    <w:unhideWhenUsed/>
    <w:pPr>
      <w:pBdr/>
      <w:spacing w:after="100"/>
      <w:ind w:left="880"/>
    </w:pPr>
  </w:style>
  <w:style w:type="paragraph" w:styleId="1017">
    <w:name w:val="toc 6"/>
    <w:basedOn w:val="1024"/>
    <w:next w:val="1024"/>
    <w:uiPriority w:val="39"/>
    <w:unhideWhenUsed/>
    <w:pPr>
      <w:pBdr/>
      <w:spacing w:after="100"/>
      <w:ind w:left="1100"/>
    </w:pPr>
  </w:style>
  <w:style w:type="paragraph" w:styleId="1018">
    <w:name w:val="toc 7"/>
    <w:basedOn w:val="1024"/>
    <w:next w:val="1024"/>
    <w:uiPriority w:val="39"/>
    <w:unhideWhenUsed/>
    <w:pPr>
      <w:pBdr/>
      <w:spacing w:after="100"/>
      <w:ind w:left="1320"/>
    </w:pPr>
  </w:style>
  <w:style w:type="paragraph" w:styleId="1019">
    <w:name w:val="toc 8"/>
    <w:basedOn w:val="1024"/>
    <w:next w:val="1024"/>
    <w:uiPriority w:val="39"/>
    <w:unhideWhenUsed/>
    <w:pPr>
      <w:pBdr/>
      <w:spacing w:after="100"/>
      <w:ind w:left="1540"/>
    </w:pPr>
  </w:style>
  <w:style w:type="paragraph" w:styleId="1020">
    <w:name w:val="toc 9"/>
    <w:basedOn w:val="1024"/>
    <w:next w:val="1024"/>
    <w:uiPriority w:val="39"/>
    <w:unhideWhenUsed/>
    <w:pPr>
      <w:pBdr/>
      <w:spacing w:after="100"/>
      <w:ind w:left="1760"/>
    </w:pPr>
  </w:style>
  <w:style w:type="character" w:styleId="1021">
    <w:name w:val="Placeholder Text"/>
    <w:basedOn w:val="1026"/>
    <w:uiPriority w:val="99"/>
    <w:semiHidden/>
    <w:pPr>
      <w:pBdr/>
      <w:spacing/>
      <w:ind/>
    </w:pPr>
    <w:rPr>
      <w:color w:val="666666"/>
    </w:rPr>
  </w:style>
  <w:style w:type="paragraph" w:styleId="1022">
    <w:name w:val="TOC Heading"/>
    <w:uiPriority w:val="39"/>
    <w:unhideWhenUsed/>
    <w:pPr>
      <w:pBdr/>
      <w:spacing/>
      <w:ind/>
    </w:pPr>
  </w:style>
  <w:style w:type="paragraph" w:styleId="1023">
    <w:name w:val="table of figures"/>
    <w:basedOn w:val="1024"/>
    <w:next w:val="1024"/>
    <w:uiPriority w:val="99"/>
    <w:unhideWhenUsed/>
    <w:pPr>
      <w:pBdr/>
      <w:spacing w:after="0" w:afterAutospacing="0"/>
      <w:ind/>
    </w:pPr>
  </w:style>
  <w:style w:type="paragraph" w:styleId="1024" w:default="1">
    <w:name w:val="Normal"/>
    <w:qFormat/>
    <w:pPr>
      <w:pBdr/>
      <w:spacing/>
      <w:ind/>
    </w:pPr>
    <w:rPr>
      <w:rFonts w:cs="Calibri"/>
      <w:lang w:eastAsia="en-US"/>
    </w:rPr>
  </w:style>
  <w:style w:type="paragraph" w:styleId="1025">
    <w:name w:val="Heading 1"/>
    <w:basedOn w:val="1024"/>
    <w:link w:val="1049"/>
    <w:uiPriority w:val="9"/>
    <w:qFormat/>
    <w:pPr>
      <w:pBdr/>
      <w:spacing w:after="100" w:afterAutospacing="1" w:before="100" w:beforeAutospacing="1"/>
      <w:ind/>
      <w:jc w:val="left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cs-CZ"/>
    </w:rPr>
  </w:style>
  <w:style w:type="character" w:styleId="1026" w:default="1">
    <w:name w:val="Default Paragraph Font"/>
    <w:uiPriority w:val="1"/>
    <w:semiHidden/>
    <w:unhideWhenUsed/>
    <w:pPr>
      <w:pBdr/>
      <w:spacing/>
      <w:ind/>
    </w:pPr>
  </w:style>
  <w:style w:type="table" w:styleId="10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8" w:default="1">
    <w:name w:val="No List"/>
    <w:uiPriority w:val="99"/>
    <w:semiHidden/>
    <w:unhideWhenUsed/>
    <w:pPr>
      <w:pBdr/>
      <w:spacing/>
      <w:ind/>
    </w:pPr>
  </w:style>
  <w:style w:type="paragraph" w:styleId="1029" w:customStyle="1">
    <w:name w:val="Tabulka_normální"/>
    <w:basedOn w:val="1024"/>
    <w:uiPriority w:val="99"/>
    <w:pPr>
      <w:pBdr/>
      <w:spacing w:before="20"/>
      <w:ind/>
    </w:pPr>
    <w:rPr>
      <w:rFonts w:ascii="Arial" w:hAnsi="Arial" w:eastAsia="Times New Roman" w:cs="Arial"/>
      <w:sz w:val="18"/>
      <w:szCs w:val="18"/>
      <w:lang w:eastAsia="cs-CZ"/>
    </w:rPr>
  </w:style>
  <w:style w:type="paragraph" w:styleId="1030" w:customStyle="1">
    <w:name w:val="Záhlaví_Nadpis_1.řádek"/>
    <w:basedOn w:val="1029"/>
    <w:uiPriority w:val="99"/>
    <w:pPr>
      <w:pBdr/>
      <w:spacing/>
      <w:ind/>
      <w:jc w:val="center"/>
    </w:pPr>
    <w:rPr>
      <w:b/>
      <w:bCs/>
      <w:sz w:val="22"/>
      <w:szCs w:val="22"/>
    </w:rPr>
  </w:style>
  <w:style w:type="paragraph" w:styleId="1031" w:customStyle="1">
    <w:name w:val="Záhlaví_Nadpis_2.řádek"/>
    <w:basedOn w:val="1029"/>
    <w:uiPriority w:val="99"/>
    <w:pPr>
      <w:pBdr/>
      <w:spacing/>
      <w:ind/>
      <w:jc w:val="center"/>
    </w:pPr>
    <w:rPr>
      <w:caps/>
    </w:rPr>
  </w:style>
  <w:style w:type="paragraph" w:styleId="1032" w:customStyle="1">
    <w:name w:val="Záhlaví_vydání"/>
    <w:basedOn w:val="1029"/>
    <w:uiPriority w:val="99"/>
    <w:pPr>
      <w:pBdr/>
      <w:spacing/>
      <w:ind/>
    </w:pPr>
    <w:rPr>
      <w:sz w:val="16"/>
      <w:szCs w:val="16"/>
    </w:rPr>
  </w:style>
  <w:style w:type="paragraph" w:styleId="1033" w:customStyle="1">
    <w:name w:val="Záhlaví_datum"/>
    <w:basedOn w:val="1032"/>
    <w:uiPriority w:val="99"/>
    <w:pPr>
      <w:pBdr/>
      <w:spacing/>
      <w:ind/>
    </w:pPr>
  </w:style>
  <w:style w:type="paragraph" w:styleId="1034" w:customStyle="1">
    <w:name w:val="Záhlaví_společnost"/>
    <w:basedOn w:val="1024"/>
    <w:uiPriority w:val="99"/>
    <w:pPr>
      <w:pBdr/>
      <w:spacing w:before="20"/>
      <w:ind/>
    </w:pPr>
    <w:rPr>
      <w:rFonts w:ascii="Arial" w:hAnsi="Arial" w:eastAsia="Times New Roman" w:cs="Arial"/>
      <w:sz w:val="16"/>
      <w:szCs w:val="16"/>
      <w:lang w:eastAsia="cs-CZ"/>
    </w:rPr>
  </w:style>
  <w:style w:type="paragraph" w:styleId="1035" w:customStyle="1">
    <w:name w:val="Záhlaví_dokument"/>
    <w:basedOn w:val="1024"/>
    <w:uiPriority w:val="99"/>
    <w:pPr>
      <w:pBdr/>
      <w:spacing w:before="20"/>
      <w:ind/>
    </w:pPr>
    <w:rPr>
      <w:rFonts w:ascii="Arial" w:hAnsi="Arial" w:eastAsia="Times New Roman" w:cs="Arial"/>
      <w:b/>
      <w:bCs/>
      <w:sz w:val="18"/>
      <w:szCs w:val="18"/>
      <w:lang w:eastAsia="cs-CZ"/>
    </w:rPr>
  </w:style>
  <w:style w:type="paragraph" w:styleId="1036" w:customStyle="1">
    <w:name w:val="Záhlaví_ostatní_text"/>
    <w:basedOn w:val="1024"/>
    <w:uiPriority w:val="99"/>
    <w:pPr>
      <w:pBdr/>
      <w:spacing w:before="20"/>
      <w:ind/>
    </w:pPr>
    <w:rPr>
      <w:rFonts w:ascii="Arial" w:hAnsi="Arial" w:eastAsia="Times New Roman" w:cs="Arial"/>
      <w:sz w:val="16"/>
      <w:szCs w:val="16"/>
      <w:lang w:eastAsia="cs-CZ"/>
    </w:rPr>
  </w:style>
  <w:style w:type="paragraph" w:styleId="1037" w:customStyle="1">
    <w:name w:val="Default"/>
    <w:uiPriority w:val="99"/>
    <w:pPr>
      <w:pBdr/>
      <w:spacing/>
      <w:ind/>
    </w:pPr>
    <w:rPr>
      <w:rFonts w:cs="Calibri"/>
      <w:color w:val="000000"/>
      <w:sz w:val="24"/>
      <w:szCs w:val="24"/>
      <w:lang w:eastAsia="en-US"/>
    </w:rPr>
  </w:style>
  <w:style w:type="paragraph" w:styleId="1038">
    <w:name w:val="Balloon Text"/>
    <w:basedOn w:val="1024"/>
    <w:link w:val="103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39" w:customStyle="1">
    <w:name w:val="Text bubliny Char"/>
    <w:basedOn w:val="1026"/>
    <w:link w:val="103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40">
    <w:name w:val="Hyperlink"/>
    <w:basedOn w:val="102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041">
    <w:name w:val="Header"/>
    <w:basedOn w:val="1024"/>
    <w:link w:val="1042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42" w:customStyle="1">
    <w:name w:val="Záhlaví Char"/>
    <w:basedOn w:val="1026"/>
    <w:link w:val="1041"/>
    <w:uiPriority w:val="99"/>
    <w:pPr>
      <w:pBdr/>
      <w:spacing/>
      <w:ind/>
    </w:pPr>
    <w:rPr>
      <w:rFonts w:cs="Calibri"/>
      <w:lang w:eastAsia="en-US"/>
    </w:rPr>
  </w:style>
  <w:style w:type="paragraph" w:styleId="1043">
    <w:name w:val="Footer"/>
    <w:basedOn w:val="1024"/>
    <w:link w:val="1044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44" w:customStyle="1">
    <w:name w:val="Zápatí Char"/>
    <w:basedOn w:val="1026"/>
    <w:link w:val="1043"/>
    <w:uiPriority w:val="99"/>
    <w:pPr>
      <w:pBdr/>
      <w:spacing/>
      <w:ind/>
    </w:pPr>
    <w:rPr>
      <w:rFonts w:cs="Calibri"/>
      <w:lang w:eastAsia="en-US"/>
    </w:rPr>
  </w:style>
  <w:style w:type="paragraph" w:styleId="1045">
    <w:name w:val="No Spacing"/>
    <w:uiPriority w:val="1"/>
    <w:qFormat/>
    <w:pPr>
      <w:pBdr/>
      <w:spacing/>
      <w:ind/>
      <w:jc w:val="left"/>
    </w:pPr>
    <w:rPr>
      <w:rFonts w:eastAsiaTheme="minorHAnsi" w:cstheme="minorBidi"/>
      <w:sz w:val="24"/>
      <w:lang w:eastAsia="en-US"/>
    </w:rPr>
  </w:style>
  <w:style w:type="paragraph" w:styleId="1046">
    <w:name w:val="Title"/>
    <w:basedOn w:val="1024"/>
    <w:link w:val="1047"/>
    <w:qFormat/>
    <w:pPr>
      <w:pBdr/>
      <w:spacing/>
      <w:ind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/>
      <w:lang w:eastAsia="cs-CZ"/>
    </w:rPr>
  </w:style>
  <w:style w:type="character" w:styleId="1047" w:customStyle="1">
    <w:name w:val="Název Char"/>
    <w:basedOn w:val="1026"/>
    <w:link w:val="1046"/>
    <w:pPr>
      <w:pBdr/>
      <w:spacing/>
      <w:ind/>
    </w:pPr>
    <w:rPr>
      <w:rFonts w:ascii="Times New Roman" w:hAnsi="Times New Roman" w:eastAsia="Times New Roman"/>
      <w:b/>
      <w:bCs/>
      <w:sz w:val="24"/>
      <w:szCs w:val="24"/>
      <w:u w:val="single"/>
    </w:rPr>
  </w:style>
  <w:style w:type="paragraph" w:styleId="1048">
    <w:name w:val="List Paragraph"/>
    <w:basedOn w:val="1024"/>
    <w:uiPriority w:val="34"/>
    <w:qFormat/>
    <w:pPr>
      <w:pBdr/>
      <w:spacing w:after="160" w:line="256" w:lineRule="auto"/>
      <w:ind w:left="720"/>
      <w:contextualSpacing w:val="true"/>
      <w:jc w:val="left"/>
    </w:pPr>
    <w:rPr>
      <w:rFonts w:asciiTheme="minorHAnsi" w:hAnsiTheme="minorHAnsi" w:eastAsiaTheme="minorHAnsi" w:cstheme="minorBidi"/>
    </w:rPr>
  </w:style>
  <w:style w:type="character" w:styleId="1049" w:customStyle="1">
    <w:name w:val="Nadpis 1 Char"/>
    <w:basedOn w:val="1026"/>
    <w:link w:val="1025"/>
    <w:uiPriority w:val="9"/>
    <w:pPr>
      <w:pBdr/>
      <w:spacing/>
      <w:ind/>
    </w:pPr>
    <w:rPr>
      <w:rFonts w:ascii="Times New Roman" w:hAnsi="Times New Roman" w:eastAsia="Times New Roman"/>
      <w:b/>
      <w:bCs/>
      <w:sz w:val="48"/>
      <w:szCs w:val="48"/>
    </w:rPr>
  </w:style>
  <w:style w:type="paragraph" w:styleId="1050">
    <w:name w:val="Normal (Web)"/>
    <w:basedOn w:val="1024"/>
    <w:uiPriority w:val="99"/>
    <w:semiHidden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1051">
    <w:name w:val="Strong"/>
    <w:basedOn w:val="1026"/>
    <w:uiPriority w:val="22"/>
    <w:qFormat/>
    <w:pPr>
      <w:pBdr/>
      <w:spacing/>
      <w:ind/>
    </w:pPr>
    <w:rPr>
      <w:b/>
      <w:bCs/>
    </w:rPr>
  </w:style>
  <w:style w:type="character" w:styleId="1052">
    <w:name w:val="Unresolved Mention"/>
    <w:basedOn w:val="1026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3" w:customStyle="1">
    <w:name w:val="Text A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left"/>
    </w:pPr>
    <w:rPr>
      <w:rFonts w:ascii="Helvetica Neue" w:hAnsi="Helvetica Neue" w:eastAsia="Arial Unicode MS" w:cs="Arial Unicode MS"/>
      <w:color w:val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1054" w:customStyle="1">
    <w:name w:val="Text"/>
    <w:pPr>
      <w:pBdr/>
      <w:spacing/>
      <w:ind/>
      <w:jc w:val="left"/>
    </w:pPr>
    <w:rPr>
      <w:rFonts w:ascii="Helvetica Neue" w:hAnsi="Helvetica Neue" w:eastAsia="Arial Unicode M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1055" w:customStyle="1">
    <w:name w:val="Standard"/>
    <w:pPr>
      <w:widowControl w:val="false"/>
      <w:pBdr/>
      <w:spacing/>
      <w:ind/>
      <w:jc w:val="left"/>
    </w:pPr>
    <w:rPr>
      <w:rFonts w:ascii="Times New Roman" w:hAnsi="Times New Roman" w:eastAsia="SimSun" w:cs="Arial"/>
      <w:sz w:val="24"/>
      <w:szCs w:val="24"/>
      <w:lang w:eastAsia="zh-CN" w:bidi="hi-IN"/>
    </w:rPr>
  </w:style>
  <w:style w:type="character" w:styleId="1056">
    <w:name w:val="FollowedHyperlink"/>
    <w:basedOn w:val="102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zuzana.kafkova@zsvenc" TargetMode="External"/><Relationship Id="rId2" Type="http://schemas.openxmlformats.org/officeDocument/2006/relationships/hyperlink" Target="http://www.zsvencliku.cz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8E3B-3AD0-40D7-BD50-76AB784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ZS Vencliku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ZŠ Praha 9 – Černý Most,</dc:title>
  <dc:creator>kat dufkova</dc:creator>
  <cp:revision>21</cp:revision>
  <dcterms:created xsi:type="dcterms:W3CDTF">2023-03-20T07:17:00Z</dcterms:created>
  <dcterms:modified xsi:type="dcterms:W3CDTF">2026-01-26T11:18:21Z</dcterms:modified>
</cp:coreProperties>
</file>